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F5" w:rsidRDefault="00E426F5" w:rsidP="00E426F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6"/>
        </w:rPr>
        <w:t>北醫學大學</w:t>
      </w:r>
    </w:p>
    <w:p w:rsidR="00E426F5" w:rsidRPr="00E95BC2" w:rsidRDefault="00E426F5" w:rsidP="00E426F5">
      <w:pPr>
        <w:widowControl/>
        <w:rPr>
          <w:rFonts w:ascii="Times New Roman" w:eastAsia="標楷體" w:hAnsi="Times New Roman" w:cs="Times New Roman"/>
          <w:b/>
          <w:sz w:val="36"/>
          <w:u w:val="single"/>
        </w:rPr>
      </w:pPr>
      <w:r>
        <w:rPr>
          <w:rFonts w:ascii="Times New Roman" w:eastAsia="標楷體" w:hAnsi="Times New Roman" w:cs="Times New Roman" w:hint="eastAsia"/>
          <w:b/>
          <w:sz w:val="36"/>
        </w:rPr>
        <w:t xml:space="preserve">          </w:t>
      </w:r>
      <w:r w:rsidR="00A861EB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</w:t>
      </w:r>
      <w:r w:rsidR="0076786A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="00A861EB">
        <w:rPr>
          <w:rFonts w:ascii="Times New Roman" w:eastAsia="標楷體" w:hAnsi="Times New Roman" w:cs="Times New Roman" w:hint="eastAsia"/>
          <w:b/>
          <w:sz w:val="36"/>
          <w:u w:val="single"/>
        </w:rPr>
        <w:t>汞分析儀</w:t>
      </w:r>
      <w:r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="00A861EB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="00E95BC2">
        <w:rPr>
          <w:rFonts w:ascii="Times New Roman" w:eastAsia="標楷體" w:hAnsi="Times New Roman" w:cs="Times New Roman" w:hint="eastAsia"/>
          <w:b/>
          <w:sz w:val="36"/>
          <w:u w:val="single"/>
        </w:rPr>
        <w:t>HG-40</w:t>
      </w:r>
      <w:r w:rsidR="0076786A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Pr="000A391E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Pr="00F82BD4">
        <w:rPr>
          <w:rFonts w:ascii="Times New Roman" w:eastAsia="標楷體" w:hAnsi="Times New Roman" w:cs="Times New Roman"/>
          <w:b/>
          <w:sz w:val="36"/>
        </w:rPr>
        <w:t>安全作業標準</w:t>
      </w:r>
    </w:p>
    <w:p w:rsidR="006B278D" w:rsidRPr="00E426F5" w:rsidRDefault="006B278D" w:rsidP="006B278D">
      <w:pPr>
        <w:widowControl/>
        <w:ind w:leftChars="-236" w:left="-566"/>
        <w:rPr>
          <w:rFonts w:ascii="Times New Roman" w:eastAsia="標楷體" w:hAnsi="Times New Roman" w:cs="Times New Roman"/>
        </w:rPr>
      </w:pPr>
      <w:r w:rsidRPr="006B278D">
        <w:rPr>
          <w:rFonts w:ascii="Times New Roman" w:eastAsia="標楷體" w:hAnsi="Times New Roman" w:cs="Times New Roman" w:hint="eastAsia"/>
          <w:u w:val="single"/>
        </w:rPr>
        <w:t xml:space="preserve">                  </w:t>
      </w:r>
      <w:r w:rsidRPr="00E426F5">
        <w:rPr>
          <w:rFonts w:ascii="Times New Roman" w:eastAsia="標楷體" w:hAnsi="Times New Roman" w:cs="Times New Roman" w:hint="eastAsia"/>
        </w:rPr>
        <w:t>學院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E426F5">
        <w:rPr>
          <w:rFonts w:ascii="Times New Roman" w:eastAsia="標楷體" w:hAnsi="Times New Roman" w:cs="Times New Roman" w:hint="eastAsia"/>
        </w:rPr>
        <w:t>系所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實驗室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615"/>
        <w:gridCol w:w="530"/>
        <w:gridCol w:w="1880"/>
        <w:gridCol w:w="2268"/>
        <w:gridCol w:w="2268"/>
        <w:gridCol w:w="1842"/>
      </w:tblGrid>
      <w:tr w:rsidR="00E426F5" w:rsidRPr="00F82BD4" w:rsidTr="00A262B6">
        <w:trPr>
          <w:cantSplit/>
          <w:jc w:val="center"/>
        </w:trPr>
        <w:tc>
          <w:tcPr>
            <w:tcW w:w="1948" w:type="dxa"/>
            <w:gridSpan w:val="3"/>
          </w:tcPr>
          <w:p w:rsidR="00E426F5" w:rsidRPr="00311C24" w:rsidRDefault="00E426F5" w:rsidP="00311C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311C24">
              <w:rPr>
                <w:rFonts w:ascii="Times New Roman" w:eastAsia="標楷體" w:hAnsi="Times New Roman" w:cs="Times New Roman"/>
                <w:szCs w:val="26"/>
              </w:rPr>
              <w:t>作業種類區分：</w:t>
            </w:r>
          </w:p>
        </w:tc>
        <w:tc>
          <w:tcPr>
            <w:tcW w:w="8258" w:type="dxa"/>
            <w:gridSpan w:val="4"/>
          </w:tcPr>
          <w:p w:rsidR="00E426F5" w:rsidRPr="00311C24" w:rsidRDefault="004C3DAB" w:rsidP="00311C24">
            <w:pPr>
              <w:spacing w:line="240" w:lineRule="atLeast"/>
              <w:ind w:left="92"/>
              <w:rPr>
                <w:rFonts w:ascii="Times New Roman" w:eastAsia="標楷體" w:hAnsi="Times New Roman" w:cs="Times New Roman"/>
                <w:szCs w:val="26"/>
              </w:rPr>
            </w:pPr>
            <w:r w:rsidRPr="00311C24">
              <w:rPr>
                <w:rFonts w:ascii="Times New Roman" w:eastAsia="標楷體" w:hAnsi="Times New Roman" w:cs="Times New Roman" w:hint="eastAsia"/>
                <w:szCs w:val="26"/>
              </w:rPr>
              <w:t>常用儀器</w:t>
            </w:r>
          </w:p>
        </w:tc>
      </w:tr>
      <w:tr w:rsidR="00E426F5" w:rsidRPr="00F82BD4" w:rsidTr="00A262B6">
        <w:trPr>
          <w:cantSplit/>
          <w:jc w:val="center"/>
        </w:trPr>
        <w:tc>
          <w:tcPr>
            <w:tcW w:w="1948" w:type="dxa"/>
            <w:gridSpan w:val="3"/>
          </w:tcPr>
          <w:p w:rsidR="00E426F5" w:rsidRPr="00311C24" w:rsidRDefault="00E426F5" w:rsidP="00311C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311C24">
              <w:rPr>
                <w:rFonts w:ascii="Times New Roman" w:eastAsia="標楷體" w:hAnsi="Times New Roman" w:cs="Times New Roman"/>
                <w:szCs w:val="26"/>
              </w:rPr>
              <w:t>單位作業名稱：</w:t>
            </w:r>
          </w:p>
        </w:tc>
        <w:tc>
          <w:tcPr>
            <w:tcW w:w="8258" w:type="dxa"/>
            <w:gridSpan w:val="4"/>
          </w:tcPr>
          <w:p w:rsidR="00E426F5" w:rsidRPr="00311C24" w:rsidRDefault="0076786A" w:rsidP="00311C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311C24">
              <w:rPr>
                <w:rFonts w:ascii="Times New Roman" w:eastAsia="標楷體" w:hAnsi="Times New Roman" w:cs="Times New Roman" w:hint="eastAsia"/>
                <w:szCs w:val="26"/>
              </w:rPr>
              <w:t>汞分析儀</w:t>
            </w:r>
          </w:p>
        </w:tc>
      </w:tr>
      <w:tr w:rsidR="00E426F5" w:rsidRPr="00F82BD4" w:rsidTr="00A262B6">
        <w:trPr>
          <w:cantSplit/>
          <w:jc w:val="center"/>
        </w:trPr>
        <w:tc>
          <w:tcPr>
            <w:tcW w:w="1948" w:type="dxa"/>
            <w:gridSpan w:val="3"/>
          </w:tcPr>
          <w:p w:rsidR="00E426F5" w:rsidRPr="00311C24" w:rsidRDefault="00E426F5" w:rsidP="00311C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311C24">
              <w:rPr>
                <w:rFonts w:ascii="Times New Roman" w:eastAsia="標楷體" w:hAnsi="Times New Roman" w:cs="Times New Roman"/>
                <w:szCs w:val="26"/>
              </w:rPr>
              <w:t>作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>業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>方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>式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8258" w:type="dxa"/>
            <w:gridSpan w:val="4"/>
          </w:tcPr>
          <w:p w:rsidR="00E426F5" w:rsidRPr="00311C24" w:rsidRDefault="0076786A" w:rsidP="00311C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311C24">
              <w:rPr>
                <w:rFonts w:ascii="Times New Roman" w:eastAsia="標楷體" w:hAnsi="Times New Roman" w:cs="Times New Roman" w:hint="eastAsia"/>
                <w:szCs w:val="26"/>
              </w:rPr>
              <w:t>個人作業</w:t>
            </w:r>
          </w:p>
        </w:tc>
      </w:tr>
      <w:tr w:rsidR="00E426F5" w:rsidRPr="00F82BD4" w:rsidTr="00A262B6">
        <w:trPr>
          <w:cantSplit/>
          <w:jc w:val="center"/>
        </w:trPr>
        <w:tc>
          <w:tcPr>
            <w:tcW w:w="1948" w:type="dxa"/>
            <w:gridSpan w:val="3"/>
          </w:tcPr>
          <w:p w:rsidR="00E426F5" w:rsidRPr="00311C24" w:rsidRDefault="00E426F5" w:rsidP="00311C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311C24">
              <w:rPr>
                <w:rFonts w:ascii="Times New Roman" w:eastAsia="標楷體" w:hAnsi="Times New Roman" w:cs="Times New Roman"/>
                <w:szCs w:val="26"/>
              </w:rPr>
              <w:t>使用處理材料：</w:t>
            </w:r>
          </w:p>
        </w:tc>
        <w:tc>
          <w:tcPr>
            <w:tcW w:w="8258" w:type="dxa"/>
            <w:gridSpan w:val="4"/>
          </w:tcPr>
          <w:p w:rsidR="00E426F5" w:rsidRPr="00311C24" w:rsidRDefault="0076786A" w:rsidP="00311C24">
            <w:pPr>
              <w:tabs>
                <w:tab w:val="left" w:pos="7172"/>
              </w:tabs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proofErr w:type="gramStart"/>
            <w:r w:rsidRPr="00311C24">
              <w:rPr>
                <w:rFonts w:ascii="Times New Roman" w:eastAsia="標楷體" w:hAnsi="Times New Roman" w:cs="Times New Roman" w:hint="eastAsia"/>
                <w:szCs w:val="26"/>
              </w:rPr>
              <w:t>氯化亞錫</w:t>
            </w:r>
            <w:proofErr w:type="gramEnd"/>
            <w:r w:rsidRPr="00311C24">
              <w:rPr>
                <w:rFonts w:ascii="Times New Roman" w:eastAsia="標楷體" w:hAnsi="Times New Roman" w:cs="Times New Roman" w:hint="eastAsia"/>
                <w:szCs w:val="26"/>
              </w:rPr>
              <w:t>、硫酸</w:t>
            </w:r>
            <w:r w:rsidR="00B51EF1" w:rsidRPr="00311C24">
              <w:rPr>
                <w:rFonts w:ascii="Times New Roman" w:eastAsia="標楷體" w:hAnsi="Times New Roman" w:cs="Times New Roman" w:hint="eastAsia"/>
                <w:szCs w:val="26"/>
              </w:rPr>
              <w:t>、汞</w:t>
            </w:r>
            <w:r w:rsidR="00F11FCC" w:rsidRPr="00311C24">
              <w:rPr>
                <w:rFonts w:ascii="Times New Roman" w:eastAsia="標楷體" w:hAnsi="Times New Roman" w:cs="Times New Roman" w:hint="eastAsia"/>
                <w:szCs w:val="26"/>
              </w:rPr>
              <w:t>、二次水</w:t>
            </w:r>
          </w:p>
        </w:tc>
      </w:tr>
      <w:tr w:rsidR="00E426F5" w:rsidRPr="00F82BD4" w:rsidTr="00A262B6">
        <w:trPr>
          <w:cantSplit/>
          <w:jc w:val="center"/>
        </w:trPr>
        <w:tc>
          <w:tcPr>
            <w:tcW w:w="1948" w:type="dxa"/>
            <w:gridSpan w:val="3"/>
          </w:tcPr>
          <w:p w:rsidR="00E426F5" w:rsidRPr="00311C24" w:rsidRDefault="00E426F5" w:rsidP="00311C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311C24">
              <w:rPr>
                <w:rFonts w:ascii="Times New Roman" w:eastAsia="標楷體" w:hAnsi="Times New Roman" w:cs="Times New Roman"/>
                <w:szCs w:val="26"/>
              </w:rPr>
              <w:t>使用器具工具：</w:t>
            </w:r>
          </w:p>
        </w:tc>
        <w:tc>
          <w:tcPr>
            <w:tcW w:w="8258" w:type="dxa"/>
            <w:gridSpan w:val="4"/>
          </w:tcPr>
          <w:p w:rsidR="00E426F5" w:rsidRPr="00311C24" w:rsidRDefault="00F11FCC" w:rsidP="00311C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311C24">
              <w:rPr>
                <w:rFonts w:ascii="Times New Roman" w:eastAsia="標楷體" w:hAnsi="Times New Roman" w:cs="Times New Roman" w:hint="eastAsia"/>
                <w:szCs w:val="26"/>
              </w:rPr>
              <w:t>反應瓶、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>pipette</w:t>
            </w:r>
            <w:r w:rsidRPr="00311C24">
              <w:rPr>
                <w:rFonts w:ascii="Times New Roman" w:eastAsia="標楷體" w:hAnsi="Times New Roman" w:cs="Times New Roman" w:hint="eastAsia"/>
                <w:szCs w:val="26"/>
              </w:rPr>
              <w:t>、</w:t>
            </w:r>
            <w:r w:rsidR="0026412B" w:rsidRPr="00311C24">
              <w:rPr>
                <w:rFonts w:ascii="Times New Roman" w:eastAsia="標楷體" w:hAnsi="Times New Roman" w:cs="Times New Roman" w:hint="eastAsia"/>
                <w:szCs w:val="26"/>
              </w:rPr>
              <w:t>tips</w:t>
            </w:r>
          </w:p>
        </w:tc>
      </w:tr>
      <w:tr w:rsidR="00E426F5" w:rsidRPr="00F82BD4" w:rsidTr="00A262B6">
        <w:trPr>
          <w:cantSplit/>
          <w:jc w:val="center"/>
        </w:trPr>
        <w:tc>
          <w:tcPr>
            <w:tcW w:w="1948" w:type="dxa"/>
            <w:gridSpan w:val="3"/>
          </w:tcPr>
          <w:p w:rsidR="00E426F5" w:rsidRPr="00311C24" w:rsidRDefault="00E426F5" w:rsidP="00311C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311C24">
              <w:rPr>
                <w:rFonts w:ascii="Times New Roman" w:eastAsia="標楷體" w:hAnsi="Times New Roman" w:cs="Times New Roman"/>
                <w:szCs w:val="26"/>
              </w:rPr>
              <w:t>防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>護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>器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>具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8258" w:type="dxa"/>
            <w:gridSpan w:val="4"/>
          </w:tcPr>
          <w:p w:rsidR="00E426F5" w:rsidRPr="00311C24" w:rsidRDefault="00EC6D93" w:rsidP="00311C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311C24">
              <w:rPr>
                <w:rFonts w:ascii="Times New Roman" w:eastAsia="標楷體" w:hAnsi="Times New Roman" w:cs="Times New Roman" w:hint="eastAsia"/>
                <w:szCs w:val="26"/>
              </w:rPr>
              <w:t>護目鏡、</w:t>
            </w:r>
            <w:r w:rsidR="00E95BC2" w:rsidRPr="00311C24">
              <w:rPr>
                <w:rFonts w:ascii="Times New Roman" w:eastAsia="標楷體" w:hAnsi="Times New Roman" w:cs="Times New Roman" w:hint="eastAsia"/>
                <w:szCs w:val="26"/>
              </w:rPr>
              <w:t>手套、口罩、實驗衣</w:t>
            </w:r>
          </w:p>
        </w:tc>
      </w:tr>
      <w:tr w:rsidR="00E426F5" w:rsidRPr="00F82BD4" w:rsidTr="00A262B6">
        <w:trPr>
          <w:jc w:val="center"/>
        </w:trPr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E426F5" w:rsidRPr="00311C24" w:rsidRDefault="00E426F5" w:rsidP="00311C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311C24">
              <w:rPr>
                <w:rFonts w:ascii="Times New Roman" w:eastAsia="標楷體" w:hAnsi="Times New Roman" w:cs="Times New Roman"/>
                <w:szCs w:val="26"/>
              </w:rPr>
              <w:t>資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>格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>限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>制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311C24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8258" w:type="dxa"/>
            <w:gridSpan w:val="4"/>
            <w:tcBorders>
              <w:bottom w:val="single" w:sz="4" w:space="0" w:color="auto"/>
            </w:tcBorders>
          </w:tcPr>
          <w:p w:rsidR="00E426F5" w:rsidRPr="00311C24" w:rsidRDefault="00567BA5" w:rsidP="00311C24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311C24">
              <w:rPr>
                <w:rFonts w:ascii="Times New Roman" w:eastAsia="標楷體" w:hAnsi="Times New Roman" w:cs="Times New Roman" w:hint="eastAsia"/>
                <w:szCs w:val="26"/>
              </w:rPr>
              <w:t>經實驗室指導後方可操作</w:t>
            </w:r>
            <w:r w:rsidR="00311C24">
              <w:rPr>
                <w:kern w:val="0"/>
                <w:sz w:val="16"/>
              </w:rPr>
              <w:t>(</w:t>
            </w:r>
            <w:r w:rsidR="00311C24">
              <w:rPr>
                <w:rFonts w:hint="eastAsia"/>
                <w:kern w:val="0"/>
                <w:sz w:val="16"/>
              </w:rPr>
              <w:t>操作本儀器設備前，務必詳讀各廠設備儀器說明書及本安全作業標準，避免操作失誤造成損壞或人員受傷</w:t>
            </w:r>
            <w:r w:rsidR="00311C24">
              <w:rPr>
                <w:kern w:val="0"/>
                <w:sz w:val="16"/>
              </w:rPr>
              <w:t>)</w:t>
            </w:r>
            <w:bookmarkStart w:id="0" w:name="_GoBack"/>
            <w:bookmarkEnd w:id="0"/>
          </w:p>
        </w:tc>
      </w:tr>
      <w:tr w:rsidR="00E426F5" w:rsidRPr="00F82BD4" w:rsidTr="00A26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工作步驟</w:t>
            </w:r>
          </w:p>
        </w:tc>
        <w:tc>
          <w:tcPr>
            <w:tcW w:w="2410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工作方法</w:t>
            </w:r>
          </w:p>
        </w:tc>
        <w:tc>
          <w:tcPr>
            <w:tcW w:w="2268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不安全因素</w:t>
            </w:r>
          </w:p>
        </w:tc>
        <w:tc>
          <w:tcPr>
            <w:tcW w:w="2268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安全措施</w:t>
            </w:r>
          </w:p>
        </w:tc>
        <w:tc>
          <w:tcPr>
            <w:tcW w:w="1842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事故處理</w:t>
            </w:r>
          </w:p>
        </w:tc>
      </w:tr>
      <w:tr w:rsidR="00E426F5" w:rsidRPr="00F82BD4" w:rsidTr="00A26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E426F5" w:rsidRPr="00F82BD4" w:rsidRDefault="00E426F5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24797B">
              <w:rPr>
                <w:rFonts w:ascii="Times New Roman" w:eastAsia="標楷體" w:hAnsi="Times New Roman" w:cs="Times New Roman" w:hint="eastAsia"/>
              </w:rPr>
              <w:t>開啟電源</w:t>
            </w:r>
          </w:p>
        </w:tc>
        <w:tc>
          <w:tcPr>
            <w:tcW w:w="2410" w:type="dxa"/>
            <w:gridSpan w:val="2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24797B">
              <w:rPr>
                <w:rFonts w:ascii="Times New Roman" w:eastAsia="標楷體" w:hAnsi="Times New Roman" w:cs="Times New Roman" w:hint="eastAsia"/>
              </w:rPr>
              <w:t>打開儀器背後開關</w:t>
            </w:r>
            <w:r w:rsidR="0076786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426F5" w:rsidRPr="00F82BD4" w:rsidRDefault="00F46858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1.1</w:t>
            </w:r>
            <w:r>
              <w:rPr>
                <w:rFonts w:ascii="Times New Roman" w:eastAsia="標楷體" w:hAnsi="Times New Roman" w:cs="Times New Roman" w:hint="eastAsia"/>
              </w:rPr>
              <w:t>待機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分鐘</w:t>
            </w:r>
          </w:p>
        </w:tc>
        <w:tc>
          <w:tcPr>
            <w:tcW w:w="2268" w:type="dxa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24797B">
              <w:rPr>
                <w:rFonts w:ascii="Times New Roman" w:eastAsia="標楷體" w:hAnsi="Times New Roman" w:cs="Times New Roman" w:hint="eastAsia"/>
              </w:rPr>
              <w:t>觸電危害</w:t>
            </w:r>
          </w:p>
          <w:p w:rsidR="00E426F5" w:rsidRPr="00F82BD4" w:rsidRDefault="00E426F5" w:rsidP="00F4685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24797B">
              <w:rPr>
                <w:rFonts w:ascii="Times New Roman" w:eastAsia="標楷體" w:hAnsi="Times New Roman" w:cs="Times New Roman" w:hint="eastAsia"/>
              </w:rPr>
              <w:t>戴手套按按鈕</w:t>
            </w:r>
          </w:p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1.1</w:t>
            </w:r>
            <w:r w:rsidR="0024797B">
              <w:rPr>
                <w:rFonts w:ascii="Times New Roman" w:eastAsia="標楷體" w:hAnsi="Times New Roman" w:cs="Times New Roman" w:hint="eastAsia"/>
              </w:rPr>
              <w:t>手部濕潤時請勿觸摸</w:t>
            </w:r>
          </w:p>
          <w:p w:rsidR="00E426F5" w:rsidRPr="00F82BD4" w:rsidRDefault="00E426F5" w:rsidP="002479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E426F5" w:rsidRPr="00F82BD4" w:rsidRDefault="00F46858" w:rsidP="00797A2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立即移除觸電部位或拔除插頭。</w:t>
            </w:r>
          </w:p>
        </w:tc>
      </w:tr>
      <w:tr w:rsidR="00E426F5" w:rsidRPr="00F82BD4" w:rsidTr="00A26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E426F5" w:rsidRPr="00F82BD4" w:rsidRDefault="00E426F5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24797B">
              <w:rPr>
                <w:rFonts w:ascii="Times New Roman" w:eastAsia="標楷體" w:hAnsi="Times New Roman" w:cs="Times New Roman" w:hint="eastAsia"/>
              </w:rPr>
              <w:t>放置試劑，使其管線充滿液體</w:t>
            </w:r>
            <w:r w:rsidR="00CC32C0">
              <w:rPr>
                <w:rFonts w:ascii="Times New Roman" w:eastAsia="標楷體" w:hAnsi="Times New Roman" w:cs="Times New Roman" w:hint="eastAsia"/>
              </w:rPr>
              <w:t>，</w:t>
            </w:r>
            <w:r w:rsidR="00514CF2">
              <w:rPr>
                <w:rFonts w:ascii="Times New Roman" w:eastAsia="標楷體" w:hAnsi="Times New Roman" w:cs="Times New Roman" w:hint="eastAsia"/>
              </w:rPr>
              <w:t>並</w:t>
            </w:r>
            <w:r w:rsidR="00CC32C0">
              <w:rPr>
                <w:rFonts w:ascii="Times New Roman" w:eastAsia="標楷體" w:hAnsi="Times New Roman" w:cs="Times New Roman" w:hint="eastAsia"/>
              </w:rPr>
              <w:t>開始分析樣品</w:t>
            </w:r>
          </w:p>
        </w:tc>
        <w:tc>
          <w:tcPr>
            <w:tcW w:w="2410" w:type="dxa"/>
            <w:gridSpan w:val="2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76786A">
              <w:rPr>
                <w:rFonts w:ascii="Times New Roman" w:eastAsia="標楷體" w:hAnsi="Times New Roman" w:cs="Times New Roman" w:hint="eastAsia"/>
              </w:rPr>
              <w:t>放置以配置好的</w:t>
            </w:r>
            <w:proofErr w:type="gramStart"/>
            <w:r w:rsidR="0076786A">
              <w:rPr>
                <w:rFonts w:ascii="Times New Roman" w:eastAsia="標楷體" w:hAnsi="Times New Roman" w:cs="Times New Roman" w:hint="eastAsia"/>
              </w:rPr>
              <w:t>氯化亞錫和</w:t>
            </w:r>
            <w:proofErr w:type="gramEnd"/>
            <w:r w:rsidR="0076786A">
              <w:rPr>
                <w:rFonts w:ascii="Times New Roman" w:eastAsia="標楷體" w:hAnsi="Times New Roman" w:cs="Times New Roman" w:hint="eastAsia"/>
              </w:rPr>
              <w:t>硫酸</w:t>
            </w:r>
          </w:p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2.1</w:t>
            </w:r>
            <w:r w:rsidR="0076786A">
              <w:rPr>
                <w:rFonts w:ascii="Times New Roman" w:eastAsia="標楷體" w:hAnsi="Times New Roman" w:cs="Times New Roman" w:hint="eastAsia"/>
              </w:rPr>
              <w:t>將</w:t>
            </w:r>
            <w:r w:rsidR="0076786A">
              <w:rPr>
                <w:rFonts w:ascii="Times New Roman" w:eastAsia="標楷體" w:hAnsi="Times New Roman" w:cs="Times New Roman" w:hint="eastAsia"/>
              </w:rPr>
              <w:t>1</w:t>
            </w:r>
            <w:r w:rsidR="0076786A">
              <w:rPr>
                <w:rFonts w:ascii="Times New Roman" w:eastAsia="標楷體" w:hAnsi="Times New Roman" w:cs="Times New Roman" w:hint="eastAsia"/>
              </w:rPr>
              <w:t>號管線放入</w:t>
            </w:r>
            <w:r w:rsidR="003019D0">
              <w:rPr>
                <w:rFonts w:ascii="Times New Roman" w:eastAsia="標楷體" w:hAnsi="Times New Roman" w:cs="Times New Roman" w:hint="eastAsia"/>
              </w:rPr>
              <w:t>硫酸</w:t>
            </w:r>
            <w:r w:rsidR="0076786A">
              <w:rPr>
                <w:rFonts w:ascii="Times New Roman" w:eastAsia="標楷體" w:hAnsi="Times New Roman" w:cs="Times New Roman" w:hint="eastAsia"/>
              </w:rPr>
              <w:t>，將</w:t>
            </w:r>
            <w:r w:rsidR="0076786A">
              <w:rPr>
                <w:rFonts w:ascii="Times New Roman" w:eastAsia="標楷體" w:hAnsi="Times New Roman" w:cs="Times New Roman" w:hint="eastAsia"/>
              </w:rPr>
              <w:t>2</w:t>
            </w:r>
            <w:r w:rsidR="0076786A">
              <w:rPr>
                <w:rFonts w:ascii="Times New Roman" w:eastAsia="標楷體" w:hAnsi="Times New Roman" w:cs="Times New Roman" w:hint="eastAsia"/>
              </w:rPr>
              <w:t>號管線放入</w:t>
            </w:r>
            <w:proofErr w:type="gramStart"/>
            <w:r w:rsidR="003019D0">
              <w:rPr>
                <w:rFonts w:ascii="Times New Roman" w:eastAsia="標楷體" w:hAnsi="Times New Roman" w:cs="Times New Roman" w:hint="eastAsia"/>
              </w:rPr>
              <w:t>氯化亞錫</w:t>
            </w:r>
            <w:proofErr w:type="gramEnd"/>
            <w:r w:rsidR="0076786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2.2</w:t>
            </w:r>
            <w:r w:rsidR="003019D0">
              <w:rPr>
                <w:rFonts w:ascii="Times New Roman" w:eastAsia="標楷體" w:hAnsi="Times New Roman" w:cs="Times New Roman" w:hint="eastAsia"/>
              </w:rPr>
              <w:t>先按</w:t>
            </w:r>
            <w:r w:rsidR="0076786A">
              <w:rPr>
                <w:rFonts w:ascii="Times New Roman" w:eastAsia="標楷體" w:hAnsi="Times New Roman" w:cs="Times New Roman" w:hint="eastAsia"/>
              </w:rPr>
              <w:t>P</w:t>
            </w:r>
            <w:r w:rsidR="008C071A">
              <w:rPr>
                <w:rFonts w:ascii="Times New Roman" w:eastAsia="標楷體" w:hAnsi="Times New Roman" w:cs="Times New Roman" w:hint="eastAsia"/>
              </w:rPr>
              <w:t>U</w:t>
            </w:r>
            <w:r w:rsidR="0076786A">
              <w:rPr>
                <w:rFonts w:ascii="Times New Roman" w:eastAsia="標楷體" w:hAnsi="Times New Roman" w:cs="Times New Roman" w:hint="eastAsia"/>
              </w:rPr>
              <w:t>RGE</w:t>
            </w:r>
            <w:r w:rsidR="003019D0">
              <w:rPr>
                <w:rFonts w:ascii="Times New Roman" w:eastAsia="標楷體" w:hAnsi="Times New Roman" w:cs="Times New Roman" w:hint="eastAsia"/>
              </w:rPr>
              <w:t>切換畫面</w:t>
            </w:r>
            <w:r w:rsidR="0076786A">
              <w:rPr>
                <w:rFonts w:ascii="Times New Roman" w:eastAsia="標楷體" w:hAnsi="Times New Roman" w:cs="Times New Roman" w:hint="eastAsia"/>
              </w:rPr>
              <w:t>，</w:t>
            </w:r>
            <w:r w:rsidR="003019D0">
              <w:rPr>
                <w:rFonts w:ascii="Times New Roman" w:eastAsia="標楷體" w:hAnsi="Times New Roman" w:cs="Times New Roman" w:hint="eastAsia"/>
              </w:rPr>
              <w:t>再按</w:t>
            </w:r>
            <w:r w:rsidR="003019D0">
              <w:rPr>
                <w:rFonts w:ascii="Times New Roman" w:eastAsia="標楷體" w:hAnsi="Times New Roman" w:cs="Times New Roman" w:hint="eastAsia"/>
              </w:rPr>
              <w:t>ENTER</w:t>
            </w:r>
            <w:r w:rsidR="003019D0">
              <w:rPr>
                <w:rFonts w:ascii="Times New Roman" w:eastAsia="標楷體" w:hAnsi="Times New Roman" w:cs="Times New Roman" w:hint="eastAsia"/>
              </w:rPr>
              <w:t>，</w:t>
            </w:r>
            <w:r w:rsidR="0076786A">
              <w:rPr>
                <w:rFonts w:ascii="Times New Roman" w:eastAsia="標楷體" w:hAnsi="Times New Roman" w:cs="Times New Roman" w:hint="eastAsia"/>
              </w:rPr>
              <w:t>使</w:t>
            </w:r>
            <w:r w:rsidR="00811DB2">
              <w:rPr>
                <w:rFonts w:ascii="Times New Roman" w:eastAsia="標楷體" w:hAnsi="Times New Roman" w:cs="Times New Roman" w:hint="eastAsia"/>
              </w:rPr>
              <w:t>管路</w:t>
            </w:r>
            <w:r w:rsidR="0076786A">
              <w:rPr>
                <w:rFonts w:ascii="Times New Roman" w:eastAsia="標楷體" w:hAnsi="Times New Roman" w:cs="Times New Roman" w:hint="eastAsia"/>
              </w:rPr>
              <w:t>充滿該液體</w:t>
            </w:r>
            <w:r w:rsidR="00811DB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3019D0" w:rsidRDefault="00811DB2" w:rsidP="009D3F51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2.3 </w:t>
            </w:r>
            <w:r w:rsidR="003019D0">
              <w:rPr>
                <w:rFonts w:ascii="Times New Roman" w:eastAsia="標楷體" w:hAnsi="Times New Roman" w:cs="Times New Roman" w:hint="eastAsia"/>
              </w:rPr>
              <w:t>按</w:t>
            </w:r>
            <w:r w:rsidR="003019D0">
              <w:rPr>
                <w:rFonts w:ascii="Times New Roman" w:eastAsia="標楷體" w:hAnsi="Times New Roman" w:cs="Times New Roman" w:hint="eastAsia"/>
              </w:rPr>
              <w:t>WASH</w:t>
            </w:r>
            <w:r w:rsidR="003019D0">
              <w:rPr>
                <w:rFonts w:ascii="Times New Roman" w:eastAsia="標楷體" w:hAnsi="Times New Roman" w:cs="Times New Roman" w:hint="eastAsia"/>
              </w:rPr>
              <w:t>，沖洗</w:t>
            </w:r>
            <w:r w:rsidR="0056024F">
              <w:rPr>
                <w:rFonts w:ascii="Times New Roman" w:eastAsia="標楷體" w:hAnsi="Times New Roman" w:cs="Times New Roman" w:hint="eastAsia"/>
              </w:rPr>
              <w:t>三</w:t>
            </w:r>
            <w:r w:rsidR="003019D0">
              <w:rPr>
                <w:rFonts w:ascii="Times New Roman" w:eastAsia="標楷體" w:hAnsi="Times New Roman" w:cs="Times New Roman" w:hint="eastAsia"/>
              </w:rPr>
              <w:t>次。</w:t>
            </w:r>
          </w:p>
          <w:p w:rsidR="003019D0" w:rsidRDefault="009D3F51" w:rsidP="003019D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2.4</w:t>
            </w:r>
            <w:r w:rsidR="004767A0">
              <w:rPr>
                <w:rFonts w:ascii="Times New Roman" w:eastAsia="標楷體" w:hAnsi="Times New Roman" w:cs="Times New Roman" w:hint="eastAsia"/>
              </w:rPr>
              <w:t>按</w:t>
            </w:r>
            <w:r w:rsidR="00EB653B">
              <w:rPr>
                <w:rFonts w:ascii="Times New Roman" w:eastAsia="標楷體" w:hAnsi="Times New Roman" w:cs="Times New Roman" w:hint="eastAsia"/>
              </w:rPr>
              <w:t>CALB</w:t>
            </w:r>
            <w:r w:rsidR="003019D0">
              <w:rPr>
                <w:rFonts w:ascii="Times New Roman" w:eastAsia="標楷體" w:hAnsi="Times New Roman" w:cs="Times New Roman" w:hint="eastAsia"/>
              </w:rPr>
              <w:t>設置</w:t>
            </w:r>
            <w:proofErr w:type="gramStart"/>
            <w:r w:rsidR="003019D0">
              <w:rPr>
                <w:rFonts w:ascii="Times New Roman" w:eastAsia="標楷體" w:hAnsi="Times New Roman" w:cs="Times New Roman" w:hint="eastAsia"/>
              </w:rPr>
              <w:t>減量線樣品</w:t>
            </w:r>
            <w:proofErr w:type="gramEnd"/>
            <w:r w:rsidR="003019D0">
              <w:rPr>
                <w:rFonts w:ascii="Times New Roman" w:eastAsia="標楷體" w:hAnsi="Times New Roman" w:cs="Times New Roman" w:hint="eastAsia"/>
              </w:rPr>
              <w:t>參數</w:t>
            </w:r>
          </w:p>
          <w:p w:rsidR="00E426F5" w:rsidRPr="001F3586" w:rsidRDefault="009D3F51" w:rsidP="001F3586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2.5</w:t>
            </w:r>
            <w:r w:rsidR="003019D0">
              <w:rPr>
                <w:rFonts w:ascii="Times New Roman" w:eastAsia="標楷體" w:hAnsi="Times New Roman" w:cs="Times New Roman" w:hint="eastAsia"/>
              </w:rPr>
              <w:t>將配置好的</w:t>
            </w:r>
            <w:proofErr w:type="gramStart"/>
            <w:r w:rsidR="003019D0">
              <w:rPr>
                <w:rFonts w:ascii="Times New Roman" w:eastAsia="標楷體" w:hAnsi="Times New Roman" w:cs="Times New Roman" w:hint="eastAsia"/>
              </w:rPr>
              <w:t>減量線打入</w:t>
            </w:r>
            <w:proofErr w:type="gramEnd"/>
            <w:r w:rsidR="003019D0">
              <w:rPr>
                <w:rFonts w:ascii="Times New Roman" w:eastAsia="標楷體" w:hAnsi="Times New Roman" w:cs="Times New Roman" w:hint="eastAsia"/>
              </w:rPr>
              <w:t>儀器</w:t>
            </w:r>
            <w:r w:rsidR="00EB653B">
              <w:rPr>
                <w:rFonts w:ascii="Times New Roman" w:eastAsia="標楷體" w:hAnsi="Times New Roman" w:cs="Times New Roman" w:hint="eastAsia"/>
              </w:rPr>
              <w:t>(</w:t>
            </w:r>
            <w:r w:rsidR="00EB653B">
              <w:rPr>
                <w:rFonts w:ascii="Times New Roman" w:eastAsia="標楷體" w:hAnsi="Times New Roman" w:cs="Times New Roman" w:hint="eastAsia"/>
              </w:rPr>
              <w:t>由低濃度至高濃度注入</w:t>
            </w:r>
            <w:r w:rsidR="00EB653B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9D3F51" w:rsidRPr="001F3586" w:rsidRDefault="009D3F51" w:rsidP="001F3586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2.6</w:t>
            </w:r>
            <w:r w:rsidR="003019D0">
              <w:rPr>
                <w:rFonts w:ascii="Times New Roman" w:eastAsia="標楷體" w:hAnsi="Times New Roman" w:cs="Times New Roman" w:hint="eastAsia"/>
              </w:rPr>
              <w:t>將</w:t>
            </w:r>
            <w:r w:rsidR="003019D0">
              <w:rPr>
                <w:rFonts w:ascii="Times New Roman" w:eastAsia="標楷體" w:hAnsi="Times New Roman" w:cs="Times New Roman" w:hint="eastAsia"/>
              </w:rPr>
              <w:t>1 ml</w:t>
            </w:r>
            <w:r w:rsidR="003019D0">
              <w:rPr>
                <w:rFonts w:ascii="Times New Roman" w:eastAsia="標楷體" w:hAnsi="Times New Roman" w:cs="Times New Roman" w:hint="eastAsia"/>
              </w:rPr>
              <w:t>樣品放入反應瓶中，並將塞子放上關好，並按下</w:t>
            </w:r>
            <w:r w:rsidR="001F3586">
              <w:rPr>
                <w:rFonts w:ascii="Times New Roman" w:eastAsia="標楷體" w:hAnsi="Times New Roman" w:cs="Times New Roman" w:hint="eastAsia"/>
              </w:rPr>
              <w:t>F1(</w:t>
            </w:r>
            <w:r w:rsidR="001F3586">
              <w:rPr>
                <w:rFonts w:ascii="Times New Roman" w:eastAsia="標楷體" w:hAnsi="Times New Roman" w:cs="Times New Roman" w:hint="eastAsia"/>
              </w:rPr>
              <w:t>即</w:t>
            </w:r>
            <w:proofErr w:type="gramStart"/>
            <w:r w:rsidR="001F3586">
              <w:rPr>
                <w:rFonts w:ascii="Times New Roman" w:eastAsia="標楷體" w:hAnsi="Times New Roman" w:cs="Times New Roman" w:hint="eastAsia"/>
              </w:rPr>
              <w:t>減量線的</w:t>
            </w:r>
            <w:proofErr w:type="gramEnd"/>
            <w:r w:rsidR="003019D0">
              <w:rPr>
                <w:rFonts w:ascii="Times New Roman" w:eastAsia="標楷體" w:hAnsi="Times New Roman" w:cs="Times New Roman" w:hint="eastAsia"/>
              </w:rPr>
              <w:t>START</w:t>
            </w:r>
            <w:r w:rsidR="001F3586">
              <w:rPr>
                <w:rFonts w:ascii="Times New Roman" w:eastAsia="標楷體" w:hAnsi="Times New Roman" w:cs="Times New Roman"/>
              </w:rPr>
              <w:t>)</w:t>
            </w:r>
          </w:p>
          <w:p w:rsidR="003019D0" w:rsidRDefault="00B777DE" w:rsidP="009D3F51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2.7</w:t>
            </w:r>
            <w:r w:rsidR="003019D0">
              <w:rPr>
                <w:rFonts w:ascii="Times New Roman" w:eastAsia="標楷體" w:hAnsi="Times New Roman" w:cs="Times New Roman" w:hint="eastAsia"/>
              </w:rPr>
              <w:t>每打完一次樣品後，須將</w:t>
            </w:r>
            <w:proofErr w:type="gramStart"/>
            <w:r w:rsidR="003019D0">
              <w:rPr>
                <w:rFonts w:ascii="Times New Roman" w:eastAsia="標楷體" w:hAnsi="Times New Roman" w:cs="Times New Roman" w:hint="eastAsia"/>
              </w:rPr>
              <w:t>二次水置入</w:t>
            </w:r>
            <w:proofErr w:type="gramEnd"/>
            <w:r w:rsidR="003019D0">
              <w:rPr>
                <w:rFonts w:ascii="Times New Roman" w:eastAsia="標楷體" w:hAnsi="Times New Roman" w:cs="Times New Roman" w:hint="eastAsia"/>
              </w:rPr>
              <w:t>第二試管中</w:t>
            </w:r>
            <w:proofErr w:type="gramStart"/>
            <w:r w:rsidR="003019D0">
              <w:rPr>
                <w:rFonts w:ascii="Times New Roman" w:eastAsia="標楷體" w:hAnsi="Times New Roman" w:cs="Times New Roman" w:hint="eastAsia"/>
              </w:rPr>
              <w:t>並塞上塞子</w:t>
            </w:r>
            <w:proofErr w:type="gramEnd"/>
            <w:r w:rsidR="003019D0">
              <w:rPr>
                <w:rFonts w:ascii="Times New Roman" w:eastAsia="標楷體" w:hAnsi="Times New Roman" w:cs="Times New Roman" w:hint="eastAsia"/>
              </w:rPr>
              <w:t>，按下</w:t>
            </w:r>
            <w:r w:rsidR="003019D0">
              <w:rPr>
                <w:rFonts w:ascii="Times New Roman" w:eastAsia="標楷體" w:hAnsi="Times New Roman" w:cs="Times New Roman" w:hint="eastAsia"/>
              </w:rPr>
              <w:t>WASH</w:t>
            </w:r>
            <w:r w:rsidR="003019D0">
              <w:rPr>
                <w:rFonts w:ascii="Times New Roman" w:eastAsia="標楷體" w:hAnsi="Times New Roman" w:cs="Times New Roman" w:hint="eastAsia"/>
              </w:rPr>
              <w:t>，沖洗兩次，且第二試管</w:t>
            </w:r>
            <w:proofErr w:type="gramStart"/>
            <w:r w:rsidR="003019D0">
              <w:rPr>
                <w:rFonts w:ascii="Times New Roman" w:eastAsia="標楷體" w:hAnsi="Times New Roman" w:cs="Times New Roman" w:hint="eastAsia"/>
              </w:rPr>
              <w:t>需潤洗</w:t>
            </w:r>
            <w:proofErr w:type="gramEnd"/>
            <w:r w:rsidR="001F3586">
              <w:rPr>
                <w:rFonts w:ascii="Times New Roman" w:eastAsia="標楷體" w:hAnsi="Times New Roman" w:cs="Times New Roman" w:hint="eastAsia"/>
              </w:rPr>
              <w:t>三</w:t>
            </w:r>
            <w:r w:rsidR="003019D0">
              <w:rPr>
                <w:rFonts w:ascii="Times New Roman" w:eastAsia="標楷體" w:hAnsi="Times New Roman" w:cs="Times New Roman" w:hint="eastAsia"/>
              </w:rPr>
              <w:t>次，即可重複</w:t>
            </w:r>
            <w:r w:rsidR="003019D0">
              <w:rPr>
                <w:rFonts w:ascii="Times New Roman" w:eastAsia="標楷體" w:hAnsi="Times New Roman" w:cs="Times New Roman" w:hint="eastAsia"/>
              </w:rPr>
              <w:t>2.5</w:t>
            </w:r>
            <w:r w:rsidR="003019D0">
              <w:rPr>
                <w:rFonts w:ascii="Times New Roman" w:eastAsia="標楷體" w:hAnsi="Times New Roman" w:cs="Times New Roman" w:hint="eastAsia"/>
              </w:rPr>
              <w:t>步驟。</w:t>
            </w:r>
            <w:r w:rsidR="003019D0">
              <w:rPr>
                <w:rFonts w:ascii="Times New Roman" w:eastAsia="標楷體" w:hAnsi="Times New Roman" w:cs="Times New Roman" w:hint="eastAsia"/>
              </w:rPr>
              <w:t>(</w:t>
            </w:r>
            <w:r w:rsidR="003019D0">
              <w:rPr>
                <w:rFonts w:ascii="Times New Roman" w:eastAsia="標楷體" w:hAnsi="Times New Roman" w:cs="Times New Roman" w:hint="eastAsia"/>
              </w:rPr>
              <w:t>原反應瓶也須加入二次</w:t>
            </w:r>
            <w:proofErr w:type="gramStart"/>
            <w:r w:rsidR="003019D0">
              <w:rPr>
                <w:rFonts w:ascii="Times New Roman" w:eastAsia="標楷體" w:hAnsi="Times New Roman" w:cs="Times New Roman" w:hint="eastAsia"/>
              </w:rPr>
              <w:t>水潤洗</w:t>
            </w:r>
            <w:proofErr w:type="gramEnd"/>
            <w:r w:rsidR="001F3586">
              <w:rPr>
                <w:rFonts w:ascii="Times New Roman" w:eastAsia="標楷體" w:hAnsi="Times New Roman" w:cs="Times New Roman" w:hint="eastAsia"/>
              </w:rPr>
              <w:t>三</w:t>
            </w:r>
            <w:r w:rsidR="003019D0">
              <w:rPr>
                <w:rFonts w:ascii="Times New Roman" w:eastAsia="標楷體" w:hAnsi="Times New Roman" w:cs="Times New Roman" w:hint="eastAsia"/>
              </w:rPr>
              <w:t>次後才可使用</w:t>
            </w:r>
            <w:r w:rsidR="003019D0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777DE" w:rsidRPr="00F82BD4" w:rsidRDefault="003019D0" w:rsidP="009D3F51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2.8</w:t>
            </w:r>
            <w:r w:rsidR="000A6F3C">
              <w:rPr>
                <w:rFonts w:ascii="Times New Roman" w:eastAsia="標楷體" w:hAnsi="Times New Roman" w:cs="Times New Roman" w:hint="eastAsia"/>
              </w:rPr>
              <w:t>將</w:t>
            </w:r>
            <w:r w:rsidR="00AC38B1">
              <w:rPr>
                <w:rFonts w:ascii="Times New Roman" w:eastAsia="標楷體" w:hAnsi="Times New Roman" w:cs="Times New Roman" w:hint="eastAsia"/>
              </w:rPr>
              <w:t>廢液倒入</w:t>
            </w:r>
            <w:proofErr w:type="gramStart"/>
            <w:r w:rsidR="00AC38B1">
              <w:rPr>
                <w:rFonts w:ascii="Times New Roman" w:eastAsia="標楷體" w:hAnsi="Times New Roman" w:cs="Times New Roman" w:hint="eastAsia"/>
              </w:rPr>
              <w:t>廢液瓶中</w:t>
            </w:r>
            <w:proofErr w:type="gramEnd"/>
            <w:r w:rsidR="007B3A3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268" w:type="dxa"/>
          </w:tcPr>
          <w:p w:rsidR="00E426F5" w:rsidRDefault="00E426F5" w:rsidP="00797A20">
            <w:pPr>
              <w:ind w:left="332" w:hanging="33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2.</w:t>
            </w:r>
            <w:r w:rsidR="00A262B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262B6">
              <w:rPr>
                <w:rFonts w:ascii="Times New Roman" w:eastAsia="標楷體" w:hAnsi="Times New Roman" w:cs="Times New Roman" w:hint="eastAsia"/>
              </w:rPr>
              <w:t>氯化</w:t>
            </w:r>
            <w:proofErr w:type="gramStart"/>
            <w:r w:rsidR="00A262B6">
              <w:rPr>
                <w:rFonts w:ascii="Times New Roman" w:eastAsia="標楷體" w:hAnsi="Times New Roman" w:cs="Times New Roman" w:hint="eastAsia"/>
              </w:rPr>
              <w:t>亞錫有</w:t>
            </w:r>
            <w:proofErr w:type="gramEnd"/>
            <w:r w:rsidR="00A262B6">
              <w:rPr>
                <w:rFonts w:ascii="Times New Roman" w:eastAsia="標楷體" w:hAnsi="Times New Roman" w:cs="Times New Roman" w:hint="eastAsia"/>
              </w:rPr>
              <w:t>吸入、皮膚接觸的危害</w:t>
            </w:r>
          </w:p>
          <w:p w:rsidR="00514CF2" w:rsidRDefault="00E426F5" w:rsidP="00136AFD">
            <w:pPr>
              <w:ind w:left="332" w:hanging="33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2.1</w:t>
            </w:r>
            <w:r w:rsidR="00514CF2">
              <w:rPr>
                <w:rFonts w:ascii="Times New Roman" w:eastAsia="標楷體" w:hAnsi="Times New Roman" w:cs="Times New Roman" w:hint="eastAsia"/>
              </w:rPr>
              <w:t>硫酸會造成嚴重的皮膚損傷和眼睛損傷</w:t>
            </w:r>
            <w:r w:rsidR="00136AFD" w:rsidRPr="00F82BD4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EC6D93" w:rsidRPr="00F82BD4" w:rsidRDefault="00EC6D93" w:rsidP="00136AFD">
            <w:pPr>
              <w:ind w:left="332" w:hanging="33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2.2 </w:t>
            </w:r>
            <w:r>
              <w:rPr>
                <w:rFonts w:ascii="Times New Roman" w:eastAsia="標楷體" w:hAnsi="Times New Roman" w:cs="Times New Roman" w:hint="eastAsia"/>
              </w:rPr>
              <w:t>操作過程破裂噴出。</w:t>
            </w:r>
          </w:p>
        </w:tc>
        <w:tc>
          <w:tcPr>
            <w:tcW w:w="2268" w:type="dxa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514CF2">
              <w:rPr>
                <w:rFonts w:ascii="Times New Roman" w:eastAsia="標楷體" w:hAnsi="Times New Roman" w:cs="Times New Roman" w:hint="eastAsia"/>
              </w:rPr>
              <w:t>在通風良好之地方進行實驗</w:t>
            </w:r>
          </w:p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2.1</w:t>
            </w:r>
            <w:r w:rsidR="00641CD1">
              <w:rPr>
                <w:rFonts w:ascii="Times New Roman" w:eastAsia="標楷體" w:hAnsi="Times New Roman" w:cs="Times New Roman" w:hint="eastAsia"/>
              </w:rPr>
              <w:t>戴</w:t>
            </w:r>
            <w:r w:rsidR="00EC6D93">
              <w:rPr>
                <w:rFonts w:ascii="Times New Roman" w:eastAsia="標楷體" w:hAnsi="Times New Roman" w:cs="Times New Roman" w:hint="eastAsia"/>
              </w:rPr>
              <w:t>護目鏡、</w:t>
            </w:r>
            <w:r w:rsidR="00641CD1">
              <w:rPr>
                <w:rFonts w:ascii="Times New Roman" w:eastAsia="標楷體" w:hAnsi="Times New Roman" w:cs="Times New Roman" w:hint="eastAsia"/>
              </w:rPr>
              <w:t>手套、口罩及實驗衣</w:t>
            </w:r>
          </w:p>
          <w:p w:rsidR="00E426F5" w:rsidRPr="00F82BD4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2.1</w:t>
            </w:r>
            <w:proofErr w:type="gramStart"/>
            <w:r w:rsidR="00641CD1">
              <w:rPr>
                <w:rFonts w:ascii="Times New Roman" w:eastAsia="標楷體" w:hAnsi="Times New Roman" w:cs="Times New Roman" w:hint="eastAsia"/>
              </w:rPr>
              <w:t>廢液需分類</w:t>
            </w:r>
            <w:proofErr w:type="gramEnd"/>
            <w:r w:rsidR="00641CD1">
              <w:rPr>
                <w:rFonts w:ascii="Times New Roman" w:eastAsia="標楷體" w:hAnsi="Times New Roman" w:cs="Times New Roman" w:hint="eastAsia"/>
              </w:rPr>
              <w:t>丟棄</w:t>
            </w:r>
          </w:p>
        </w:tc>
        <w:tc>
          <w:tcPr>
            <w:tcW w:w="1842" w:type="dxa"/>
          </w:tcPr>
          <w:p w:rsidR="00E426F5" w:rsidRDefault="00EC6D93" w:rsidP="00A262B6">
            <w:r>
              <w:rPr>
                <w:rFonts w:ascii="Times New Roman" w:eastAsia="標楷體" w:hAnsi="Times New Roman" w:cs="Times New Roman" w:hint="eastAsia"/>
              </w:rPr>
              <w:t>參酌</w:t>
            </w:r>
            <w:r>
              <w:rPr>
                <w:rFonts w:ascii="Times New Roman" w:eastAsia="標楷體" w:hAnsi="Times New Roman" w:cs="Times New Roman" w:hint="eastAsia"/>
              </w:rPr>
              <w:t>SDS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 w:rsidR="00A262B6" w:rsidRPr="00C453A9">
              <w:rPr>
                <w:rFonts w:ascii="Times New Roman" w:eastAsia="標楷體" w:hAnsi="Times New Roman" w:cs="Times New Roman"/>
              </w:rPr>
              <w:t>不同暴露途徑之急救方法：</w:t>
            </w:r>
            <w:r w:rsidR="00A262B6" w:rsidRPr="00C453A9">
              <w:rPr>
                <w:rFonts w:ascii="Times New Roman" w:eastAsia="標楷體" w:hAnsi="Times New Roman" w:cs="Times New Roman" w:hint="eastAsia"/>
              </w:rPr>
              <w:t>吸</w:t>
            </w:r>
            <w:r w:rsidR="00A262B6" w:rsidRPr="00C453A9">
              <w:rPr>
                <w:rFonts w:ascii="Times New Roman" w:eastAsia="標楷體" w:hAnsi="Times New Roman" w:cs="Times New Roman"/>
              </w:rPr>
              <w:t>入：</w:t>
            </w:r>
            <w:r w:rsidR="00A262B6" w:rsidRPr="00C453A9">
              <w:rPr>
                <w:rFonts w:ascii="Times New Roman" w:eastAsia="標楷體" w:hAnsi="Times New Roman" w:cs="Times New Roman"/>
              </w:rPr>
              <w:t>1.</w:t>
            </w:r>
            <w:r w:rsidR="00A262B6" w:rsidRPr="00C453A9">
              <w:rPr>
                <w:rFonts w:ascii="Times New Roman" w:eastAsia="標楷體" w:hAnsi="Times New Roman" w:cs="Times New Roman"/>
              </w:rPr>
              <w:t>若發生危害效應時，應將患者移到新鮮空氣處。</w:t>
            </w:r>
            <w:r w:rsidR="00A262B6" w:rsidRPr="00C453A9">
              <w:rPr>
                <w:rFonts w:ascii="Times New Roman" w:eastAsia="標楷體" w:hAnsi="Times New Roman" w:cs="Times New Roman"/>
              </w:rPr>
              <w:t>2.</w:t>
            </w:r>
            <w:r w:rsidR="00A262B6" w:rsidRPr="00C453A9">
              <w:rPr>
                <w:rFonts w:ascii="Times New Roman" w:eastAsia="標楷體" w:hAnsi="Times New Roman" w:cs="Times New Roman"/>
              </w:rPr>
              <w:t>若無呼吸，立即進行人工呼吸。</w:t>
            </w:r>
            <w:r w:rsidR="00A262B6" w:rsidRPr="00C453A9">
              <w:rPr>
                <w:rFonts w:ascii="Times New Roman" w:eastAsia="標楷體" w:hAnsi="Times New Roman" w:cs="Times New Roman"/>
              </w:rPr>
              <w:t>3.</w:t>
            </w:r>
            <w:r w:rsidR="00A262B6" w:rsidRPr="00C453A9">
              <w:rPr>
                <w:rFonts w:ascii="Times New Roman" w:eastAsia="標楷體" w:hAnsi="Times New Roman" w:cs="Times New Roman"/>
              </w:rPr>
              <w:t>立即送</w:t>
            </w:r>
            <w:proofErr w:type="gramStart"/>
            <w:r w:rsidR="00A262B6" w:rsidRPr="00C453A9">
              <w:rPr>
                <w:rFonts w:ascii="Times New Roman" w:eastAsia="標楷體" w:hAnsi="Times New Roman" w:cs="Times New Roman"/>
              </w:rPr>
              <w:t>醫</w:t>
            </w:r>
            <w:proofErr w:type="gramEnd"/>
            <w:r w:rsidR="00A262B6" w:rsidRPr="00C453A9">
              <w:rPr>
                <w:rFonts w:ascii="Times New Roman" w:eastAsia="標楷體" w:hAnsi="Times New Roman" w:cs="Times New Roman"/>
              </w:rPr>
              <w:t>。</w:t>
            </w:r>
            <w:r w:rsidR="00A262B6" w:rsidRPr="00C453A9">
              <w:rPr>
                <w:rFonts w:ascii="Times New Roman" w:eastAsia="標楷體" w:hAnsi="Times New Roman" w:cs="Times New Roman"/>
              </w:rPr>
              <w:t xml:space="preserve"> </w:t>
            </w:r>
            <w:r w:rsidR="00A262B6" w:rsidRPr="00C453A9">
              <w:rPr>
                <w:rFonts w:ascii="Times New Roman" w:eastAsia="標楷體" w:hAnsi="Times New Roman" w:cs="Times New Roman"/>
              </w:rPr>
              <w:t>皮膚接觸：</w:t>
            </w:r>
            <w:r w:rsidR="00A262B6" w:rsidRPr="00C453A9">
              <w:rPr>
                <w:rFonts w:ascii="Times New Roman" w:eastAsia="標楷體" w:hAnsi="Times New Roman" w:cs="Times New Roman"/>
              </w:rPr>
              <w:t>1.</w:t>
            </w:r>
            <w:r w:rsidR="00A262B6" w:rsidRPr="00C453A9">
              <w:rPr>
                <w:rFonts w:ascii="Times New Roman" w:eastAsia="標楷體" w:hAnsi="Times New Roman" w:cs="Times New Roman"/>
              </w:rPr>
              <w:t>將受污染的衣物和鞋子移除，用水和肥皂清洗患處</w:t>
            </w:r>
            <w:r w:rsidR="00A262B6" w:rsidRPr="00C453A9">
              <w:rPr>
                <w:rFonts w:ascii="Times New Roman" w:eastAsia="標楷體" w:hAnsi="Times New Roman" w:cs="Times New Roman"/>
              </w:rPr>
              <w:t xml:space="preserve"> 15</w:t>
            </w:r>
            <w:r w:rsidR="00A262B6" w:rsidRPr="00C453A9">
              <w:rPr>
                <w:rFonts w:ascii="Times New Roman" w:eastAsia="標楷體" w:hAnsi="Times New Roman" w:cs="Times New Roman"/>
              </w:rPr>
              <w:t>分鐘以上。</w:t>
            </w:r>
            <w:r w:rsidR="00A262B6" w:rsidRPr="00C453A9">
              <w:rPr>
                <w:rFonts w:ascii="Times New Roman" w:eastAsia="標楷體" w:hAnsi="Times New Roman" w:cs="Times New Roman"/>
              </w:rPr>
              <w:t>2.</w:t>
            </w:r>
            <w:r w:rsidR="00A262B6" w:rsidRPr="00C453A9">
              <w:rPr>
                <w:rFonts w:ascii="Times New Roman" w:eastAsia="標楷體" w:hAnsi="Times New Roman" w:cs="Times New Roman"/>
              </w:rPr>
              <w:t>若有需要，立即</w:t>
            </w:r>
            <w:r w:rsidR="00A262B6" w:rsidRPr="00C453A9">
              <w:rPr>
                <w:rFonts w:ascii="Times New Roman" w:eastAsia="標楷體" w:hAnsi="Times New Roman" w:cs="Times New Roman" w:hint="eastAsia"/>
              </w:rPr>
              <w:t>就</w:t>
            </w:r>
            <w:r w:rsidR="00A262B6" w:rsidRPr="00C453A9">
              <w:rPr>
                <w:rFonts w:ascii="Times New Roman" w:eastAsia="標楷體" w:hAnsi="Times New Roman" w:cs="Times New Roman"/>
              </w:rPr>
              <w:t>醫。</w:t>
            </w:r>
            <w:r w:rsidR="00A262B6" w:rsidRPr="00C453A9">
              <w:rPr>
                <w:rFonts w:ascii="Times New Roman" w:eastAsia="標楷體" w:hAnsi="Times New Roman" w:cs="Times New Roman"/>
              </w:rPr>
              <w:t>3.</w:t>
            </w:r>
            <w:r w:rsidR="00A262B6" w:rsidRPr="00C453A9">
              <w:rPr>
                <w:rFonts w:ascii="Times New Roman" w:eastAsia="標楷體" w:hAnsi="Times New Roman" w:cs="Times New Roman"/>
              </w:rPr>
              <w:t>受污染的衣物和鞋子於再次使用前，須徹底清洗和乾燥。</w:t>
            </w:r>
            <w:r w:rsidR="00A262B6" w:rsidRPr="00C453A9">
              <w:rPr>
                <w:rFonts w:ascii="Times New Roman" w:eastAsia="標楷體" w:hAnsi="Times New Roman" w:cs="Times New Roman"/>
              </w:rPr>
              <w:t xml:space="preserve"> </w:t>
            </w:r>
            <w:r w:rsidR="00A262B6" w:rsidRPr="00C453A9">
              <w:rPr>
                <w:rFonts w:ascii="Times New Roman" w:eastAsia="標楷體" w:hAnsi="Times New Roman" w:cs="Times New Roman"/>
              </w:rPr>
              <w:t>眼睛接觸：</w:t>
            </w:r>
            <w:r w:rsidR="00A262B6" w:rsidRPr="00C453A9">
              <w:rPr>
                <w:rFonts w:ascii="Times New Roman" w:eastAsia="標楷體" w:hAnsi="Times New Roman" w:cs="Times New Roman"/>
              </w:rPr>
              <w:t>1.</w:t>
            </w:r>
            <w:r w:rsidR="00A262B6" w:rsidRPr="00C453A9">
              <w:rPr>
                <w:rFonts w:ascii="Times New Roman" w:eastAsia="標楷體" w:hAnsi="Times New Roman" w:cs="Times New Roman"/>
              </w:rPr>
              <w:t>立</w:t>
            </w:r>
            <w:r w:rsidR="00A262B6" w:rsidRPr="00C453A9">
              <w:rPr>
                <w:rFonts w:ascii="Times New Roman" w:eastAsia="標楷體" w:hAnsi="Times New Roman" w:cs="Times New Roman"/>
              </w:rPr>
              <w:lastRenderedPageBreak/>
              <w:t>即以大量清水沖洗眼睛</w:t>
            </w:r>
            <w:r w:rsidR="00A262B6" w:rsidRPr="00C453A9">
              <w:rPr>
                <w:rFonts w:ascii="Times New Roman" w:eastAsia="標楷體" w:hAnsi="Times New Roman" w:cs="Times New Roman"/>
              </w:rPr>
              <w:t xml:space="preserve"> 15 </w:t>
            </w:r>
            <w:r w:rsidR="00A262B6" w:rsidRPr="00C453A9">
              <w:rPr>
                <w:rFonts w:ascii="Times New Roman" w:eastAsia="標楷體" w:hAnsi="Times New Roman" w:cs="Times New Roman"/>
              </w:rPr>
              <w:t>分鐘以上。</w:t>
            </w:r>
            <w:r w:rsidR="00A262B6" w:rsidRPr="00C453A9">
              <w:rPr>
                <w:rFonts w:ascii="Times New Roman" w:eastAsia="標楷體" w:hAnsi="Times New Roman" w:cs="Times New Roman"/>
              </w:rPr>
              <w:t>2.</w:t>
            </w:r>
            <w:r w:rsidR="00A262B6" w:rsidRPr="00C453A9">
              <w:rPr>
                <w:rFonts w:ascii="Times New Roman" w:eastAsia="標楷體" w:hAnsi="Times New Roman" w:cs="Times New Roman"/>
              </w:rPr>
              <w:t>立即就醫。</w:t>
            </w:r>
          </w:p>
          <w:p w:rsidR="00514CF2" w:rsidRPr="00F82BD4" w:rsidRDefault="00514CF2" w:rsidP="00A262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426F5" w:rsidRPr="00F82BD4" w:rsidTr="00A26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E426F5" w:rsidRPr="00F82BD4" w:rsidRDefault="00E426F5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3.</w:t>
            </w:r>
            <w:r w:rsidR="007B3A36">
              <w:rPr>
                <w:rFonts w:ascii="Times New Roman" w:eastAsia="標楷體" w:hAnsi="Times New Roman" w:cs="Times New Roman" w:hint="eastAsia"/>
              </w:rPr>
              <w:t>實驗完畢，關閉電源。</w:t>
            </w:r>
          </w:p>
        </w:tc>
        <w:tc>
          <w:tcPr>
            <w:tcW w:w="2410" w:type="dxa"/>
            <w:gridSpan w:val="2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641CD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B3A36">
              <w:rPr>
                <w:rFonts w:ascii="Times New Roman" w:eastAsia="標楷體" w:hAnsi="Times New Roman" w:cs="Times New Roman" w:hint="eastAsia"/>
              </w:rPr>
              <w:t>將</w:t>
            </w:r>
            <w:r w:rsidR="007B3A36">
              <w:rPr>
                <w:rFonts w:ascii="Times New Roman" w:eastAsia="標楷體" w:hAnsi="Times New Roman" w:cs="Times New Roman" w:hint="eastAsia"/>
              </w:rPr>
              <w:t>1</w:t>
            </w:r>
            <w:r w:rsidR="007B3A36">
              <w:rPr>
                <w:rFonts w:ascii="Times New Roman" w:eastAsia="標楷體" w:hAnsi="Times New Roman" w:cs="Times New Roman" w:hint="eastAsia"/>
              </w:rPr>
              <w:t>號和</w:t>
            </w:r>
            <w:r w:rsidR="007B3A36">
              <w:rPr>
                <w:rFonts w:ascii="Times New Roman" w:eastAsia="標楷體" w:hAnsi="Times New Roman" w:cs="Times New Roman" w:hint="eastAsia"/>
              </w:rPr>
              <w:t>2</w:t>
            </w:r>
            <w:r w:rsidR="007B3A36">
              <w:rPr>
                <w:rFonts w:ascii="Times New Roman" w:eastAsia="標楷體" w:hAnsi="Times New Roman" w:cs="Times New Roman" w:hint="eastAsia"/>
              </w:rPr>
              <w:t>號管線拿起放置</w:t>
            </w:r>
            <w:r w:rsidR="001F3586">
              <w:rPr>
                <w:rFonts w:ascii="Times New Roman" w:eastAsia="標楷體" w:hAnsi="Times New Roman" w:cs="Times New Roman" w:hint="eastAsia"/>
              </w:rPr>
              <w:t>乾淨的二次水</w:t>
            </w:r>
            <w:r w:rsidR="007B3A36">
              <w:rPr>
                <w:rFonts w:ascii="Times New Roman" w:eastAsia="標楷體" w:hAnsi="Times New Roman" w:cs="Times New Roman" w:hint="eastAsia"/>
              </w:rPr>
              <w:t>中，按</w:t>
            </w:r>
            <w:r w:rsidR="007B3A36">
              <w:rPr>
                <w:rFonts w:ascii="Times New Roman" w:eastAsia="標楷體" w:hAnsi="Times New Roman" w:cs="Times New Roman" w:hint="eastAsia"/>
              </w:rPr>
              <w:t>PURGE</w:t>
            </w:r>
            <w:r w:rsidR="001F3586">
              <w:rPr>
                <w:rFonts w:ascii="Times New Roman" w:eastAsia="標楷體" w:hAnsi="Times New Roman" w:cs="Times New Roman" w:hint="eastAsia"/>
              </w:rPr>
              <w:t>使二次水進入管線將殘餘藥品排出</w:t>
            </w:r>
            <w:r w:rsidR="00641CD1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</w:t>
            </w:r>
            <w:r w:rsidR="001F3586">
              <w:rPr>
                <w:rFonts w:ascii="Times New Roman" w:eastAsia="標楷體" w:hAnsi="Times New Roman" w:cs="Times New Roman" w:hint="eastAsia"/>
              </w:rPr>
              <w:t>重複</w:t>
            </w:r>
            <w:r w:rsidR="001F3586">
              <w:rPr>
                <w:rFonts w:ascii="Times New Roman" w:eastAsia="標楷體" w:hAnsi="Times New Roman" w:cs="Times New Roman" w:hint="eastAsia"/>
              </w:rPr>
              <w:t>3</w:t>
            </w:r>
            <w:r w:rsidR="001F3586">
              <w:rPr>
                <w:rFonts w:ascii="Times New Roman" w:eastAsia="標楷體" w:hAnsi="Times New Roman" w:cs="Times New Roman" w:hint="eastAsia"/>
              </w:rPr>
              <w:t>動作兩次</w:t>
            </w:r>
            <w:r w:rsidR="001F358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3.2</w:t>
            </w:r>
            <w:r w:rsidR="00641CD1">
              <w:rPr>
                <w:rFonts w:ascii="Times New Roman" w:eastAsia="標楷體" w:hAnsi="Times New Roman" w:cs="Times New Roman" w:hint="eastAsia"/>
              </w:rPr>
              <w:t>再次將管線放入空瓶中，按</w:t>
            </w:r>
            <w:r w:rsidR="00641CD1">
              <w:rPr>
                <w:rFonts w:ascii="Times New Roman" w:eastAsia="標楷體" w:hAnsi="Times New Roman" w:cs="Times New Roman" w:hint="eastAsia"/>
              </w:rPr>
              <w:t>PURGE</w:t>
            </w:r>
            <w:r w:rsidR="00641CD1">
              <w:rPr>
                <w:rFonts w:ascii="Times New Roman" w:eastAsia="標楷體" w:hAnsi="Times New Roman" w:cs="Times New Roman" w:hint="eastAsia"/>
              </w:rPr>
              <w:t>排空管線所有液體。</w:t>
            </w:r>
            <w:r w:rsidR="00BC6C1C">
              <w:rPr>
                <w:rFonts w:ascii="Times New Roman" w:eastAsia="標楷體" w:hAnsi="Times New Roman" w:cs="Times New Roman" w:hint="eastAsia"/>
              </w:rPr>
              <w:t>(</w:t>
            </w:r>
            <w:r w:rsidR="00BC6C1C">
              <w:rPr>
                <w:rFonts w:ascii="Times New Roman" w:eastAsia="標楷體" w:hAnsi="Times New Roman" w:cs="Times New Roman" w:hint="eastAsia"/>
              </w:rPr>
              <w:t>重複兩次</w:t>
            </w:r>
            <w:r w:rsidR="00BC6C1C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641CD1" w:rsidRDefault="00641CD1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3.3</w:t>
            </w:r>
            <w:r>
              <w:rPr>
                <w:rFonts w:ascii="Times New Roman" w:eastAsia="標楷體" w:hAnsi="Times New Roman" w:cs="Times New Roman" w:hint="eastAsia"/>
              </w:rPr>
              <w:t>將二次水倒入反應瓶中，並將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塞子塞上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，按下</w:t>
            </w:r>
            <w:r>
              <w:rPr>
                <w:rFonts w:ascii="Times New Roman" w:eastAsia="標楷體" w:hAnsi="Times New Roman" w:cs="Times New Roman" w:hint="eastAsia"/>
              </w:rPr>
              <w:t>WASH</w:t>
            </w:r>
            <w:r>
              <w:rPr>
                <w:rFonts w:ascii="Times New Roman" w:eastAsia="標楷體" w:hAnsi="Times New Roman" w:cs="Times New Roman" w:hint="eastAsia"/>
              </w:rPr>
              <w:t>，重複此步驟</w:t>
            </w:r>
            <w:r>
              <w:rPr>
                <w:rFonts w:ascii="Times New Roman" w:eastAsia="標楷體" w:hAnsi="Times New Roman" w:cs="Times New Roman" w:hint="eastAsia"/>
              </w:rPr>
              <w:t>3~5</w:t>
            </w:r>
            <w:r>
              <w:rPr>
                <w:rFonts w:ascii="Times New Roman" w:eastAsia="標楷體" w:hAnsi="Times New Roman" w:cs="Times New Roman" w:hint="eastAsia"/>
              </w:rPr>
              <w:t>次。</w:t>
            </w:r>
          </w:p>
          <w:p w:rsidR="00641CD1" w:rsidRPr="00F82BD4" w:rsidRDefault="00641CD1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3.4</w:t>
            </w:r>
            <w:r>
              <w:rPr>
                <w:rFonts w:ascii="Times New Roman" w:eastAsia="標楷體" w:hAnsi="Times New Roman" w:cs="Times New Roman" w:hint="eastAsia"/>
              </w:rPr>
              <w:t>關閉電源</w:t>
            </w:r>
          </w:p>
        </w:tc>
        <w:tc>
          <w:tcPr>
            <w:tcW w:w="2268" w:type="dxa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641CD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41CD1">
              <w:rPr>
                <w:rFonts w:ascii="Times New Roman" w:eastAsia="標楷體" w:hAnsi="Times New Roman" w:cs="Times New Roman" w:hint="eastAsia"/>
              </w:rPr>
              <w:t>廢液含有硫酸、</w:t>
            </w:r>
            <w:proofErr w:type="gramStart"/>
            <w:r w:rsidR="00641CD1">
              <w:rPr>
                <w:rFonts w:ascii="Times New Roman" w:eastAsia="標楷體" w:hAnsi="Times New Roman" w:cs="Times New Roman" w:hint="eastAsia"/>
              </w:rPr>
              <w:t>氯化亞錫和微量汞有接觸</w:t>
            </w:r>
            <w:proofErr w:type="gramEnd"/>
            <w:r w:rsidR="00641CD1">
              <w:rPr>
                <w:rFonts w:ascii="Times New Roman" w:eastAsia="標楷體" w:hAnsi="Times New Roman" w:cs="Times New Roman" w:hint="eastAsia"/>
              </w:rPr>
              <w:t>危害</w:t>
            </w:r>
          </w:p>
          <w:p w:rsidR="00E426F5" w:rsidRPr="00F82BD4" w:rsidRDefault="00E426F5" w:rsidP="00C453A9">
            <w:pPr>
              <w:ind w:left="396" w:hanging="39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426F5" w:rsidRDefault="00E426F5" w:rsidP="00641CD1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641CD1"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="00641CD1">
              <w:rPr>
                <w:rFonts w:ascii="Times New Roman" w:eastAsia="標楷體" w:hAnsi="Times New Roman" w:cs="Times New Roman" w:hint="eastAsia"/>
              </w:rPr>
              <w:t>廢液需分類</w:t>
            </w:r>
            <w:proofErr w:type="gramEnd"/>
            <w:r w:rsidR="00641CD1">
              <w:rPr>
                <w:rFonts w:ascii="Times New Roman" w:eastAsia="標楷體" w:hAnsi="Times New Roman" w:cs="Times New Roman" w:hint="eastAsia"/>
              </w:rPr>
              <w:t>丟棄</w:t>
            </w:r>
          </w:p>
          <w:p w:rsidR="00E426F5" w:rsidRDefault="00E426F5" w:rsidP="00641CD1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</w:t>
            </w:r>
            <w:r w:rsidR="00641CD1">
              <w:rPr>
                <w:rFonts w:ascii="Times New Roman" w:eastAsia="標楷體" w:hAnsi="Times New Roman" w:cs="Times New Roman" w:hint="eastAsia"/>
              </w:rPr>
              <w:t>在通風良好之地方進行實驗</w:t>
            </w:r>
          </w:p>
          <w:p w:rsidR="00E426F5" w:rsidRPr="00F82BD4" w:rsidRDefault="00E426F5" w:rsidP="00641CD1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3.2</w:t>
            </w:r>
            <w:r w:rsidR="00641CD1">
              <w:rPr>
                <w:rFonts w:ascii="Times New Roman" w:eastAsia="標楷體" w:hAnsi="Times New Roman" w:cs="Times New Roman" w:hint="eastAsia"/>
              </w:rPr>
              <w:t>戴</w:t>
            </w:r>
            <w:r w:rsidR="00EC6D93">
              <w:rPr>
                <w:rFonts w:ascii="Times New Roman" w:eastAsia="標楷體" w:hAnsi="Times New Roman" w:cs="Times New Roman" w:hint="eastAsia"/>
              </w:rPr>
              <w:t>護目鏡、</w:t>
            </w:r>
            <w:r w:rsidR="00641CD1">
              <w:rPr>
                <w:rFonts w:ascii="Times New Roman" w:eastAsia="標楷體" w:hAnsi="Times New Roman" w:cs="Times New Roman" w:hint="eastAsia"/>
              </w:rPr>
              <w:t>手套、口罩及實驗衣</w:t>
            </w:r>
          </w:p>
        </w:tc>
        <w:tc>
          <w:tcPr>
            <w:tcW w:w="1842" w:type="dxa"/>
          </w:tcPr>
          <w:p w:rsidR="00E426F5" w:rsidRPr="00F82BD4" w:rsidRDefault="00F46858" w:rsidP="00C453A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同上步驟</w:t>
            </w:r>
          </w:p>
        </w:tc>
      </w:tr>
      <w:tr w:rsidR="00E426F5" w:rsidRPr="00F82BD4" w:rsidTr="00EC6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6"/>
          <w:jc w:val="center"/>
        </w:trPr>
        <w:tc>
          <w:tcPr>
            <w:tcW w:w="803" w:type="dxa"/>
            <w:vAlign w:val="center"/>
          </w:tcPr>
          <w:p w:rsidR="00E426F5" w:rsidRPr="00F82BD4" w:rsidRDefault="00E426F5" w:rsidP="00EC6D93">
            <w:pPr>
              <w:spacing w:line="600" w:lineRule="auto"/>
              <w:ind w:left="119" w:hanging="119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圖</w:t>
            </w:r>
          </w:p>
          <w:p w:rsidR="00E426F5" w:rsidRPr="00F82BD4" w:rsidRDefault="00E426F5" w:rsidP="00EC6D93">
            <w:pPr>
              <w:spacing w:line="600" w:lineRule="auto"/>
              <w:ind w:left="119" w:hanging="119"/>
              <w:jc w:val="center"/>
              <w:rPr>
                <w:rFonts w:ascii="Times New Roman" w:eastAsia="標楷體" w:hAnsi="Times New Roman" w:cs="Times New Roman"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解</w:t>
            </w:r>
          </w:p>
        </w:tc>
        <w:tc>
          <w:tcPr>
            <w:tcW w:w="9403" w:type="dxa"/>
            <w:gridSpan w:val="6"/>
          </w:tcPr>
          <w:p w:rsidR="00E426F5" w:rsidRPr="00F82BD4" w:rsidRDefault="00E426F5" w:rsidP="00797A20">
            <w:pPr>
              <w:ind w:left="204" w:hanging="204"/>
              <w:rPr>
                <w:rFonts w:ascii="Times New Roman" w:eastAsia="標楷體" w:hAnsi="Times New Roman" w:cs="Times New Roman"/>
              </w:rPr>
            </w:pPr>
          </w:p>
        </w:tc>
      </w:tr>
    </w:tbl>
    <w:p w:rsidR="00E426F5" w:rsidRPr="00F82BD4" w:rsidRDefault="00E426F5" w:rsidP="007749D0">
      <w:pPr>
        <w:spacing w:line="276" w:lineRule="auto"/>
        <w:ind w:left="-70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實驗室負責人：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    </w:t>
      </w:r>
      <w:r>
        <w:rPr>
          <w:rFonts w:ascii="Times New Roman" w:eastAsia="標楷體" w:hAnsi="Times New Roman" w:cs="Times New Roman" w:hint="eastAsia"/>
          <w:szCs w:val="24"/>
        </w:rPr>
        <w:t>製表人：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</w:t>
      </w:r>
      <w:r>
        <w:rPr>
          <w:rFonts w:ascii="Times New Roman" w:eastAsia="標楷體" w:hAnsi="Times New Roman" w:cs="Times New Roman" w:hint="eastAsia"/>
          <w:szCs w:val="24"/>
        </w:rPr>
        <w:t>發行日期</w:t>
      </w:r>
      <w:r>
        <w:rPr>
          <w:rFonts w:ascii="Times New Roman" w:eastAsia="標楷體" w:hAnsi="Times New Roman" w:cs="Times New Roman" w:hint="eastAsia"/>
          <w:szCs w:val="24"/>
        </w:rPr>
        <w:t>:</w:t>
      </w:r>
    </w:p>
    <w:p w:rsidR="00E426F5" w:rsidRDefault="00E426F5" w:rsidP="00E426F5">
      <w:pPr>
        <w:spacing w:line="276" w:lineRule="auto"/>
        <w:ind w:left="1418"/>
        <w:rPr>
          <w:rFonts w:ascii="Times New Roman" w:eastAsia="標楷體" w:hAnsi="Times New Roman" w:cs="Times New Roman"/>
          <w:szCs w:val="24"/>
        </w:rPr>
      </w:pPr>
    </w:p>
    <w:sectPr w:rsidR="00E426F5" w:rsidSect="00E426F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F5"/>
    <w:rsid w:val="00095878"/>
    <w:rsid w:val="000A6F3C"/>
    <w:rsid w:val="00136AFD"/>
    <w:rsid w:val="001F2123"/>
    <w:rsid w:val="001F3586"/>
    <w:rsid w:val="00231852"/>
    <w:rsid w:val="0024797B"/>
    <w:rsid w:val="0026412B"/>
    <w:rsid w:val="003019D0"/>
    <w:rsid w:val="00311C24"/>
    <w:rsid w:val="00414BB6"/>
    <w:rsid w:val="004767A0"/>
    <w:rsid w:val="004C3DAB"/>
    <w:rsid w:val="00514CF2"/>
    <w:rsid w:val="0056024F"/>
    <w:rsid w:val="00567BA5"/>
    <w:rsid w:val="00641CD1"/>
    <w:rsid w:val="006B278D"/>
    <w:rsid w:val="0076786A"/>
    <w:rsid w:val="007749D0"/>
    <w:rsid w:val="007B3A36"/>
    <w:rsid w:val="00811DB2"/>
    <w:rsid w:val="0082206B"/>
    <w:rsid w:val="008C071A"/>
    <w:rsid w:val="008E44EC"/>
    <w:rsid w:val="009D3F51"/>
    <w:rsid w:val="00A262B6"/>
    <w:rsid w:val="00A861EB"/>
    <w:rsid w:val="00AC38B1"/>
    <w:rsid w:val="00B17E40"/>
    <w:rsid w:val="00B51EF1"/>
    <w:rsid w:val="00B777DE"/>
    <w:rsid w:val="00BC6C1C"/>
    <w:rsid w:val="00C453A9"/>
    <w:rsid w:val="00C46434"/>
    <w:rsid w:val="00C74A5A"/>
    <w:rsid w:val="00CC32C0"/>
    <w:rsid w:val="00E426F5"/>
    <w:rsid w:val="00E95BC2"/>
    <w:rsid w:val="00EB36E8"/>
    <w:rsid w:val="00EB653B"/>
    <w:rsid w:val="00EC6D93"/>
    <w:rsid w:val="00F11FCC"/>
    <w:rsid w:val="00F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8EDD4-2776-47E7-A8A8-475B4B6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2019-11-27T09:12:00Z</dcterms:created>
  <dcterms:modified xsi:type="dcterms:W3CDTF">2019-12-13T03:22:00Z</dcterms:modified>
</cp:coreProperties>
</file>