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8C" w:rsidRPr="00B45EF4" w:rsidRDefault="00BA008C" w:rsidP="00BA008C">
      <w:pPr>
        <w:spacing w:line="240" w:lineRule="atLeast"/>
        <w:contextualSpacing/>
        <w:jc w:val="center"/>
        <w:rPr>
          <w:rFonts w:ascii="標楷體" w:eastAsia="標楷體" w:hAnsi="標楷體" w:cs="Times New Roman"/>
          <w:sz w:val="36"/>
        </w:rPr>
      </w:pPr>
      <w:r w:rsidRPr="00B45EF4">
        <w:rPr>
          <w:rFonts w:ascii="標楷體" w:eastAsia="標楷體" w:hAnsi="標楷體" w:cs="Times New Roman"/>
          <w:sz w:val="36"/>
        </w:rPr>
        <w:t>臺北醫學大學</w:t>
      </w:r>
    </w:p>
    <w:p w:rsidR="00E044DA" w:rsidRPr="00B45EF4" w:rsidRDefault="00E044DA" w:rsidP="00E044DA">
      <w:pPr>
        <w:spacing w:line="240" w:lineRule="atLeast"/>
        <w:contextualSpacing/>
        <w:jc w:val="center"/>
        <w:rPr>
          <w:rFonts w:ascii="標楷體" w:eastAsia="標楷體" w:hAnsi="標楷體" w:cs="Times New Roman"/>
          <w:sz w:val="36"/>
        </w:rPr>
      </w:pPr>
      <w:r w:rsidRPr="009D7797">
        <w:rPr>
          <w:rFonts w:ascii="標楷體" w:eastAsia="標楷體" w:hAnsi="標楷體" w:cs="Times New Roman" w:hint="eastAsia"/>
          <w:sz w:val="36"/>
          <w:u w:val="single"/>
        </w:rPr>
        <w:t>液態氮桶全配</w:t>
      </w:r>
      <w:r w:rsidRPr="009D7797">
        <w:rPr>
          <w:rFonts w:ascii="標楷體" w:eastAsia="標楷體" w:hAnsi="標楷體" w:cs="Times New Roman"/>
          <w:sz w:val="36"/>
          <w:u w:val="single"/>
        </w:rPr>
        <w:t>(LN tank)</w:t>
      </w:r>
      <w:r w:rsidR="009D7797">
        <w:rPr>
          <w:rFonts w:ascii="標楷體" w:eastAsia="標楷體" w:hAnsi="標楷體" w:cs="Times New Roman" w:hint="eastAsia"/>
          <w:sz w:val="36"/>
        </w:rPr>
        <w:t xml:space="preserve"> </w:t>
      </w:r>
      <w:r w:rsidRPr="00B45EF4">
        <w:rPr>
          <w:rFonts w:ascii="標楷體" w:eastAsia="標楷體" w:hAnsi="標楷體" w:cs="Times New Roman"/>
          <w:sz w:val="36"/>
        </w:rPr>
        <w:t>安全作業標準</w:t>
      </w:r>
    </w:p>
    <w:p w:rsidR="00B45EF4" w:rsidRPr="002C7900" w:rsidRDefault="00B45EF4" w:rsidP="00B45EF4">
      <w:pPr>
        <w:widowControl/>
        <w:rPr>
          <w:rFonts w:ascii="標楷體" w:eastAsia="標楷體" w:hAnsi="標楷體" w:cs="Times New Roman"/>
        </w:rPr>
      </w:pPr>
      <w:r w:rsidRPr="002C7900"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2C7900">
        <w:rPr>
          <w:rFonts w:ascii="標楷體" w:eastAsia="標楷體" w:hAnsi="標楷體" w:cs="Times New Roman" w:hint="eastAsia"/>
          <w:u w:val="single"/>
        </w:rPr>
        <w:t xml:space="preserve">                  </w:t>
      </w:r>
      <w:r w:rsidRPr="002C7900">
        <w:rPr>
          <w:rFonts w:ascii="標楷體" w:eastAsia="標楷體" w:hAnsi="標楷體" w:cs="Times New Roman" w:hint="eastAsia"/>
        </w:rPr>
        <w:t>學院</w:t>
      </w:r>
      <w:r w:rsidRPr="002C7900">
        <w:rPr>
          <w:rFonts w:ascii="標楷體" w:eastAsia="標楷體" w:hAnsi="標楷體" w:cs="Times New Roman" w:hint="eastAsia"/>
          <w:u w:val="single"/>
        </w:rPr>
        <w:t xml:space="preserve">         </w:t>
      </w:r>
      <w:r w:rsidRPr="002C7900">
        <w:rPr>
          <w:rFonts w:ascii="標楷體" w:eastAsia="標楷體" w:hAnsi="標楷體" w:cs="Times New Roman" w:hint="eastAsia"/>
        </w:rPr>
        <w:t>系所</w:t>
      </w:r>
      <w:r w:rsidRPr="002C7900">
        <w:rPr>
          <w:rFonts w:ascii="標楷體" w:eastAsia="標楷體" w:hAnsi="標楷體" w:cs="Times New Roman" w:hint="eastAsia"/>
          <w:u w:val="single"/>
        </w:rPr>
        <w:t xml:space="preserve">          </w:t>
      </w:r>
      <w:r w:rsidRPr="002C7900">
        <w:rPr>
          <w:rFonts w:ascii="標楷體" w:eastAsia="標楷體" w:hAnsi="標楷體" w:cs="Times New Roman" w:hint="eastAsia"/>
        </w:rPr>
        <w:t xml:space="preserve"> 實驗室</w:t>
      </w:r>
    </w:p>
    <w:p w:rsidR="00E044DA" w:rsidRPr="009D7797" w:rsidRDefault="00E044DA" w:rsidP="00181420">
      <w:pPr>
        <w:spacing w:line="240" w:lineRule="atLeast"/>
        <w:ind w:rightChars="-354" w:right="-850"/>
        <w:contextualSpacing/>
        <w:rPr>
          <w:rFonts w:ascii="標楷體" w:eastAsia="標楷體" w:hAnsi="標楷體" w:cs="Times New Roman"/>
          <w:szCs w:val="26"/>
        </w:rPr>
      </w:pPr>
      <w:r w:rsidRPr="009D7797">
        <w:rPr>
          <w:rFonts w:ascii="標楷體" w:eastAsia="標楷體" w:hAnsi="標楷體" w:cs="Times New Roman"/>
          <w:szCs w:val="26"/>
        </w:rPr>
        <w:t>作業種類區分：常用設備</w:t>
      </w:r>
    </w:p>
    <w:p w:rsidR="00E044DA" w:rsidRPr="009D7797" w:rsidRDefault="00E044DA" w:rsidP="00E044DA">
      <w:pPr>
        <w:spacing w:line="240" w:lineRule="atLeast"/>
        <w:contextualSpacing/>
        <w:rPr>
          <w:rFonts w:ascii="標楷體" w:eastAsia="標楷體" w:hAnsi="標楷體" w:cs="Times New Roman"/>
          <w:szCs w:val="26"/>
        </w:rPr>
      </w:pPr>
      <w:r w:rsidRPr="009D7797">
        <w:rPr>
          <w:rFonts w:ascii="標楷體" w:eastAsia="標楷體" w:hAnsi="標楷體" w:cs="Times New Roman"/>
          <w:szCs w:val="26"/>
        </w:rPr>
        <w:t>單位作業名稱：</w:t>
      </w:r>
      <w:r w:rsidRPr="009D7797">
        <w:rPr>
          <w:rFonts w:ascii="標楷體" w:eastAsia="標楷體" w:hAnsi="標楷體" w:cs="Times New Roman" w:hint="eastAsia"/>
          <w:szCs w:val="26"/>
        </w:rPr>
        <w:t>低溫保存物品</w:t>
      </w:r>
    </w:p>
    <w:p w:rsidR="00E044DA" w:rsidRPr="009D7797" w:rsidRDefault="00E044DA" w:rsidP="00E044DA">
      <w:pPr>
        <w:spacing w:line="240" w:lineRule="atLeast"/>
        <w:contextualSpacing/>
        <w:rPr>
          <w:rFonts w:ascii="標楷體" w:eastAsia="標楷體" w:hAnsi="標楷體" w:cs="Times New Roman"/>
          <w:szCs w:val="26"/>
        </w:rPr>
      </w:pPr>
      <w:r w:rsidRPr="009D7797">
        <w:rPr>
          <w:rFonts w:ascii="標楷體" w:eastAsia="標楷體" w:hAnsi="標楷體" w:cs="Times New Roman"/>
          <w:szCs w:val="26"/>
        </w:rPr>
        <w:t>作業方式：單人操作</w:t>
      </w:r>
    </w:p>
    <w:p w:rsidR="00E044DA" w:rsidRPr="009D7797" w:rsidRDefault="00E044DA" w:rsidP="00E044DA">
      <w:pPr>
        <w:spacing w:line="240" w:lineRule="atLeast"/>
        <w:contextualSpacing/>
        <w:rPr>
          <w:rFonts w:ascii="標楷體" w:eastAsia="標楷體" w:hAnsi="標楷體" w:cs="Times New Roman"/>
          <w:szCs w:val="26"/>
        </w:rPr>
      </w:pPr>
      <w:r w:rsidRPr="009D7797">
        <w:rPr>
          <w:rFonts w:ascii="標楷體" w:eastAsia="標楷體" w:hAnsi="標楷體" w:cs="Times New Roman"/>
          <w:szCs w:val="26"/>
        </w:rPr>
        <w:t>使用處理材料：</w:t>
      </w:r>
      <w:r w:rsidRPr="009D7797">
        <w:rPr>
          <w:rFonts w:ascii="標楷體" w:eastAsia="標楷體" w:hAnsi="標楷體" w:cs="Times New Roman" w:hint="eastAsia"/>
          <w:szCs w:val="26"/>
        </w:rPr>
        <w:t>需要低溫保存的材料</w:t>
      </w:r>
    </w:p>
    <w:p w:rsidR="00E044DA" w:rsidRPr="009D7797" w:rsidRDefault="00E044DA" w:rsidP="00E044DA">
      <w:pPr>
        <w:spacing w:line="240" w:lineRule="atLeast"/>
        <w:contextualSpacing/>
        <w:rPr>
          <w:rFonts w:ascii="標楷體" w:eastAsia="標楷體" w:hAnsi="標楷體" w:cs="Times New Roman"/>
          <w:szCs w:val="26"/>
        </w:rPr>
      </w:pPr>
      <w:r w:rsidRPr="009D7797">
        <w:rPr>
          <w:rFonts w:ascii="標楷體" w:eastAsia="標楷體" w:hAnsi="標楷體" w:cs="Times New Roman"/>
          <w:szCs w:val="26"/>
        </w:rPr>
        <w:t>使用器具工具：</w:t>
      </w:r>
      <w:r w:rsidRPr="009D7797">
        <w:rPr>
          <w:rFonts w:ascii="標楷體" w:eastAsia="標楷體" w:hAnsi="標楷體" w:cs="Times New Roman" w:hint="eastAsia"/>
          <w:szCs w:val="26"/>
        </w:rPr>
        <w:t>液態氮，冷凍盒，冷凍盒層架，量</w:t>
      </w:r>
      <w:bookmarkStart w:id="0" w:name="_GoBack"/>
      <w:bookmarkEnd w:id="0"/>
      <w:r w:rsidRPr="009D7797">
        <w:rPr>
          <w:rFonts w:ascii="標楷體" w:eastAsia="標楷體" w:hAnsi="標楷體" w:cs="Times New Roman" w:hint="eastAsia"/>
          <w:szCs w:val="26"/>
        </w:rPr>
        <w:t>勺，量尺</w:t>
      </w:r>
    </w:p>
    <w:p w:rsidR="00E044DA" w:rsidRPr="009D7797" w:rsidRDefault="00476DAA" w:rsidP="00E044DA">
      <w:pPr>
        <w:spacing w:line="240" w:lineRule="atLeast"/>
        <w:contextualSpacing/>
        <w:rPr>
          <w:rFonts w:ascii="標楷體" w:eastAsia="標楷體" w:hAnsi="標楷體" w:cs="Times New Roman"/>
          <w:szCs w:val="26"/>
        </w:rPr>
      </w:pPr>
      <w:r w:rsidRPr="009D7797">
        <w:rPr>
          <w:rFonts w:ascii="標楷體" w:eastAsia="標楷體" w:hAnsi="標楷體" w:cs="Times New Roman"/>
          <w:szCs w:val="26"/>
        </w:rPr>
        <w:t>防護器具：實驗衣</w:t>
      </w:r>
      <w:r w:rsidRPr="009D7797">
        <w:rPr>
          <w:rFonts w:ascii="標楷體" w:eastAsia="標楷體" w:hAnsi="標楷體" w:cs="Times New Roman" w:hint="eastAsia"/>
          <w:szCs w:val="26"/>
        </w:rPr>
        <w:t>、護目鏡、</w:t>
      </w:r>
      <w:r w:rsidR="00E044DA" w:rsidRPr="009D7797">
        <w:rPr>
          <w:rFonts w:ascii="標楷體" w:eastAsia="標楷體" w:hAnsi="標楷體" w:cs="Times New Roman"/>
          <w:szCs w:val="26"/>
        </w:rPr>
        <w:t>實驗用手套</w:t>
      </w:r>
      <w:r w:rsidRPr="009D7797">
        <w:rPr>
          <w:rFonts w:ascii="標楷體" w:eastAsia="標楷體" w:hAnsi="標楷體" w:cs="Times New Roman" w:hint="eastAsia"/>
          <w:szCs w:val="26"/>
        </w:rPr>
        <w:t>+</w:t>
      </w:r>
      <w:r w:rsidR="00E044DA" w:rsidRPr="009D7797">
        <w:rPr>
          <w:rFonts w:ascii="標楷體" w:eastAsia="標楷體" w:hAnsi="標楷體" w:cs="Times New Roman" w:hint="eastAsia"/>
          <w:szCs w:val="26"/>
        </w:rPr>
        <w:t>抗凍手套</w:t>
      </w:r>
    </w:p>
    <w:p w:rsidR="00E044DA" w:rsidRPr="00B45EF4" w:rsidRDefault="00E044DA" w:rsidP="009D7797">
      <w:pPr>
        <w:spacing w:line="240" w:lineRule="atLeast"/>
        <w:ind w:left="1176" w:hangingChars="490" w:hanging="1176"/>
        <w:contextualSpacing/>
        <w:rPr>
          <w:rFonts w:ascii="標楷體" w:eastAsia="標楷體" w:hAnsi="標楷體" w:cs="Times New Roman"/>
          <w:sz w:val="26"/>
          <w:szCs w:val="26"/>
        </w:rPr>
      </w:pPr>
      <w:r w:rsidRPr="009D7797">
        <w:rPr>
          <w:rFonts w:ascii="標楷體" w:eastAsia="標楷體" w:hAnsi="標楷體" w:cs="Times New Roman"/>
          <w:szCs w:val="26"/>
        </w:rPr>
        <w:t>資格限制：經實驗室指導後，始可操作</w:t>
      </w:r>
      <w:r w:rsidR="009D7797" w:rsidRPr="000225BB">
        <w:rPr>
          <w:rFonts w:hint="eastAsia"/>
          <w:sz w:val="16"/>
        </w:rPr>
        <w:t>(</w:t>
      </w:r>
      <w:r w:rsidR="009D7797" w:rsidRPr="000225BB">
        <w:rPr>
          <w:rFonts w:hint="eastAsia"/>
          <w:sz w:val="16"/>
        </w:rPr>
        <w:t>操作</w:t>
      </w:r>
      <w:r w:rsidR="009D7797" w:rsidRPr="000225BB">
        <w:rPr>
          <w:sz w:val="16"/>
        </w:rPr>
        <w:t>本</w:t>
      </w:r>
      <w:r w:rsidR="009D7797" w:rsidRPr="000225BB">
        <w:rPr>
          <w:rFonts w:hint="eastAsia"/>
          <w:sz w:val="16"/>
        </w:rPr>
        <w:t>儀器設備</w:t>
      </w:r>
      <w:r w:rsidR="009D7797" w:rsidRPr="000225BB">
        <w:rPr>
          <w:sz w:val="16"/>
        </w:rPr>
        <w:t>前，務必詳讀</w:t>
      </w:r>
      <w:r w:rsidR="009D7797" w:rsidRPr="000225BB">
        <w:rPr>
          <w:rFonts w:hint="eastAsia"/>
          <w:sz w:val="16"/>
        </w:rPr>
        <w:t>各廠設備儀器</w:t>
      </w:r>
      <w:r w:rsidR="009D7797" w:rsidRPr="000225BB">
        <w:rPr>
          <w:sz w:val="16"/>
        </w:rPr>
        <w:t>說明書</w:t>
      </w:r>
      <w:r w:rsidR="009D7797" w:rsidRPr="000225BB">
        <w:rPr>
          <w:rFonts w:hint="eastAsia"/>
          <w:sz w:val="16"/>
        </w:rPr>
        <w:t>及本安全作業標準，避免操作失誤造成損壞或人員受傷</w:t>
      </w:r>
      <w:r w:rsidR="009D7797" w:rsidRPr="000225BB">
        <w:rPr>
          <w:rFonts w:hint="eastAsia"/>
          <w:sz w:val="16"/>
        </w:rPr>
        <w:t>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410"/>
        <w:gridCol w:w="1658"/>
        <w:gridCol w:w="2178"/>
        <w:gridCol w:w="1984"/>
      </w:tblGrid>
      <w:tr w:rsidR="00E044DA" w:rsidRPr="00B45EF4" w:rsidTr="00B45EF4">
        <w:tc>
          <w:tcPr>
            <w:tcW w:w="1418" w:type="dxa"/>
          </w:tcPr>
          <w:p w:rsidR="00E044DA" w:rsidRPr="00B45EF4" w:rsidRDefault="00E044DA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B45EF4">
              <w:rPr>
                <w:rFonts w:ascii="標楷體" w:eastAsia="標楷體" w:hAnsi="標楷體" w:cs="Times New Roman"/>
              </w:rPr>
              <w:t>工作步驟</w:t>
            </w:r>
          </w:p>
        </w:tc>
        <w:tc>
          <w:tcPr>
            <w:tcW w:w="2410" w:type="dxa"/>
          </w:tcPr>
          <w:p w:rsidR="00E044DA" w:rsidRPr="00B45EF4" w:rsidRDefault="00E044DA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B45EF4">
              <w:rPr>
                <w:rFonts w:ascii="標楷體" w:eastAsia="標楷體" w:hAnsi="標楷體" w:cs="Times New Roman"/>
              </w:rPr>
              <w:t>工作方法</w:t>
            </w:r>
          </w:p>
        </w:tc>
        <w:tc>
          <w:tcPr>
            <w:tcW w:w="1658" w:type="dxa"/>
          </w:tcPr>
          <w:p w:rsidR="00E044DA" w:rsidRPr="00B45EF4" w:rsidRDefault="00E044DA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B45EF4">
              <w:rPr>
                <w:rFonts w:ascii="標楷體" w:eastAsia="標楷體" w:hAnsi="標楷體" w:cs="Times New Roman"/>
              </w:rPr>
              <w:t>不安全因素</w:t>
            </w:r>
          </w:p>
        </w:tc>
        <w:tc>
          <w:tcPr>
            <w:tcW w:w="2178" w:type="dxa"/>
          </w:tcPr>
          <w:p w:rsidR="00E044DA" w:rsidRPr="00B45EF4" w:rsidRDefault="00E044DA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B45EF4">
              <w:rPr>
                <w:rFonts w:ascii="標楷體" w:eastAsia="標楷體" w:hAnsi="標楷體" w:cs="Times New Roman"/>
              </w:rPr>
              <w:t>安全措施</w:t>
            </w:r>
          </w:p>
        </w:tc>
        <w:tc>
          <w:tcPr>
            <w:tcW w:w="1984" w:type="dxa"/>
          </w:tcPr>
          <w:p w:rsidR="00E044DA" w:rsidRPr="00B45EF4" w:rsidRDefault="00E044DA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B45EF4">
              <w:rPr>
                <w:rFonts w:ascii="標楷體" w:eastAsia="標楷體" w:hAnsi="標楷體" w:cs="Times New Roman"/>
              </w:rPr>
              <w:t>事故處理</w:t>
            </w:r>
          </w:p>
        </w:tc>
      </w:tr>
      <w:tr w:rsidR="00E044DA" w:rsidRPr="00B45EF4" w:rsidTr="00B45EF4">
        <w:tc>
          <w:tcPr>
            <w:tcW w:w="1418" w:type="dxa"/>
          </w:tcPr>
          <w:p w:rsidR="00E044DA" w:rsidRPr="00B45EF4" w:rsidRDefault="00E044DA" w:rsidP="00E044DA">
            <w:pPr>
              <w:pStyle w:val="a4"/>
              <w:numPr>
                <w:ilvl w:val="0"/>
                <w:numId w:val="2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</w:rPr>
            </w:pPr>
            <w:r w:rsidRPr="00B45EF4">
              <w:rPr>
                <w:rFonts w:ascii="標楷體" w:eastAsia="標楷體" w:hAnsi="標楷體" w:cs="Times New Roman" w:hint="eastAsia"/>
              </w:rPr>
              <w:t>作</w:t>
            </w:r>
            <w:r w:rsidRPr="00B45EF4">
              <w:rPr>
                <w:rFonts w:ascii="標楷體" w:eastAsia="標楷體" w:hAnsi="標楷體" w:cs="Times New Roman"/>
              </w:rPr>
              <w:t>業前</w:t>
            </w:r>
          </w:p>
        </w:tc>
        <w:tc>
          <w:tcPr>
            <w:tcW w:w="2410" w:type="dxa"/>
          </w:tcPr>
          <w:p w:rsidR="00E044DA" w:rsidRPr="00B45EF4" w:rsidRDefault="00E044DA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B45EF4">
              <w:rPr>
                <w:rFonts w:ascii="標楷體" w:eastAsia="標楷體" w:hAnsi="標楷體" w:cs="Times New Roman"/>
              </w:rPr>
              <w:t>1.1</w:t>
            </w:r>
            <w:r w:rsidRPr="00B45EF4">
              <w:rPr>
                <w:rFonts w:ascii="標楷體" w:eastAsia="標楷體" w:hAnsi="標楷體" w:cs="Times New Roman" w:hint="eastAsia"/>
              </w:rPr>
              <w:t>戴上抗凍手套</w:t>
            </w:r>
          </w:p>
        </w:tc>
        <w:tc>
          <w:tcPr>
            <w:tcW w:w="1658" w:type="dxa"/>
          </w:tcPr>
          <w:p w:rsidR="00E044DA" w:rsidRPr="00B45EF4" w:rsidRDefault="00E044DA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2178" w:type="dxa"/>
          </w:tcPr>
          <w:p w:rsidR="00E044DA" w:rsidRPr="00B45EF4" w:rsidRDefault="00E044DA" w:rsidP="00B45EF4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  <w:tc>
          <w:tcPr>
            <w:tcW w:w="1984" w:type="dxa"/>
          </w:tcPr>
          <w:p w:rsidR="00E044DA" w:rsidRPr="00B45EF4" w:rsidRDefault="00E044DA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</w:tr>
      <w:tr w:rsidR="00E044DA" w:rsidRPr="00B45EF4" w:rsidTr="00B45EF4">
        <w:tc>
          <w:tcPr>
            <w:tcW w:w="1418" w:type="dxa"/>
          </w:tcPr>
          <w:p w:rsidR="00E044DA" w:rsidRPr="00B45EF4" w:rsidRDefault="00E044DA" w:rsidP="00E044DA">
            <w:pPr>
              <w:pStyle w:val="a4"/>
              <w:numPr>
                <w:ilvl w:val="0"/>
                <w:numId w:val="2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</w:rPr>
            </w:pPr>
            <w:r w:rsidRPr="00B45EF4">
              <w:rPr>
                <w:rFonts w:ascii="標楷體" w:eastAsia="標楷體" w:hAnsi="標楷體" w:cs="Times New Roman"/>
              </w:rPr>
              <w:t>作業中</w:t>
            </w:r>
          </w:p>
        </w:tc>
        <w:tc>
          <w:tcPr>
            <w:tcW w:w="2410" w:type="dxa"/>
          </w:tcPr>
          <w:p w:rsidR="00E044DA" w:rsidRPr="00B45EF4" w:rsidRDefault="00E044DA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B45EF4">
              <w:rPr>
                <w:rFonts w:ascii="標楷體" w:eastAsia="標楷體" w:hAnsi="標楷體" w:cs="Times New Roman"/>
              </w:rPr>
              <w:t>2.1</w:t>
            </w:r>
            <w:r w:rsidRPr="00B45EF4">
              <w:rPr>
                <w:rFonts w:ascii="標楷體" w:eastAsia="標楷體" w:hAnsi="標楷體" w:cs="Times New Roman" w:hint="eastAsia"/>
              </w:rPr>
              <w:t>打開桶蓋</w:t>
            </w:r>
          </w:p>
          <w:p w:rsidR="00E044DA" w:rsidRPr="00B45EF4" w:rsidRDefault="00E044DA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B45EF4">
              <w:rPr>
                <w:rFonts w:ascii="標楷體" w:eastAsia="標楷體" w:hAnsi="標楷體" w:cs="Times New Roman"/>
              </w:rPr>
              <w:t>2.2</w:t>
            </w:r>
            <w:r w:rsidRPr="00B45EF4">
              <w:rPr>
                <w:rFonts w:ascii="標楷體" w:eastAsia="標楷體" w:hAnsi="標楷體" w:cs="Times New Roman" w:hint="eastAsia"/>
              </w:rPr>
              <w:t>取出層架</w:t>
            </w:r>
          </w:p>
          <w:p w:rsidR="00E044DA" w:rsidRPr="00B45EF4" w:rsidRDefault="00E044DA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B45EF4">
              <w:rPr>
                <w:rFonts w:ascii="標楷體" w:eastAsia="標楷體" w:hAnsi="標楷體" w:cs="Times New Roman"/>
              </w:rPr>
              <w:t>2.3</w:t>
            </w:r>
            <w:r w:rsidRPr="00B45EF4">
              <w:rPr>
                <w:rFonts w:ascii="標楷體" w:eastAsia="標楷體" w:hAnsi="標楷體" w:cs="Times New Roman" w:hint="eastAsia"/>
              </w:rPr>
              <w:t>取出或放入需要低溫保存的材料</w:t>
            </w:r>
          </w:p>
        </w:tc>
        <w:tc>
          <w:tcPr>
            <w:tcW w:w="1658" w:type="dxa"/>
          </w:tcPr>
          <w:p w:rsidR="00E044DA" w:rsidRPr="00B45EF4" w:rsidRDefault="00B45EF4" w:rsidP="00476D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  <w:r w:rsidR="00E044DA" w:rsidRPr="00B45EF4">
              <w:rPr>
                <w:rFonts w:ascii="標楷體" w:eastAsia="標楷體" w:hAnsi="標楷體" w:cs="Times New Roman"/>
              </w:rPr>
              <w:t>.1</w:t>
            </w:r>
            <w:r w:rsidR="00E044DA" w:rsidRPr="00B45EF4">
              <w:rPr>
                <w:rFonts w:ascii="標楷體" w:eastAsia="標楷體" w:hAnsi="標楷體" w:cs="Times New Roman" w:hint="eastAsia"/>
              </w:rPr>
              <w:t>液態氮</w:t>
            </w:r>
            <w:r w:rsidR="00476DAA" w:rsidRPr="00476DAA">
              <w:rPr>
                <w:rFonts w:ascii="標楷體" w:eastAsia="標楷體" w:hAnsi="標楷體" w:cs="Times New Roman"/>
              </w:rPr>
              <w:t>的溫度約在-196</w:t>
            </w:r>
            <w:r w:rsidR="00476DAA" w:rsidRPr="00476DAA">
              <w:rPr>
                <w:rFonts w:ascii="標楷體" w:eastAsia="標楷體" w:hAnsi="標楷體" w:cs="Times New Roman" w:hint="eastAsia"/>
              </w:rPr>
              <w:t>℃</w:t>
            </w:r>
            <w:r>
              <w:rPr>
                <w:rFonts w:ascii="標楷體" w:eastAsia="標楷體" w:hAnsi="標楷體" w:cs="Times New Roman" w:hint="eastAsia"/>
              </w:rPr>
              <w:t>(凍傷)</w:t>
            </w:r>
          </w:p>
        </w:tc>
        <w:tc>
          <w:tcPr>
            <w:tcW w:w="2178" w:type="dxa"/>
          </w:tcPr>
          <w:p w:rsidR="00E044DA" w:rsidRPr="00B45EF4" w:rsidRDefault="00B45EF4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  <w:r w:rsidR="00E044DA" w:rsidRPr="00B45EF4">
              <w:rPr>
                <w:rFonts w:ascii="標楷體" w:eastAsia="標楷體" w:hAnsi="標楷體" w:cs="Times New Roman"/>
              </w:rPr>
              <w:t>.1</w:t>
            </w:r>
            <w:r w:rsidR="00E044DA" w:rsidRPr="00B45EF4">
              <w:rPr>
                <w:rFonts w:ascii="標楷體" w:eastAsia="標楷體" w:hAnsi="標楷體" w:cs="Times New Roman" w:hint="eastAsia"/>
              </w:rPr>
              <w:t>使用抗凍手套</w:t>
            </w:r>
          </w:p>
        </w:tc>
        <w:tc>
          <w:tcPr>
            <w:tcW w:w="1984" w:type="dxa"/>
          </w:tcPr>
          <w:p w:rsidR="00E044DA" w:rsidRPr="00B45EF4" w:rsidRDefault="00E044DA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 w:rsidRPr="00B45EF4">
              <w:rPr>
                <w:rFonts w:ascii="標楷體" w:eastAsia="標楷體" w:hAnsi="標楷體" w:cs="Times New Roman" w:hint="eastAsia"/>
              </w:rPr>
              <w:t>將凍傷的人員送醫，通知實驗室負責人</w:t>
            </w:r>
          </w:p>
        </w:tc>
      </w:tr>
      <w:tr w:rsidR="00E044DA" w:rsidRPr="00B45EF4" w:rsidTr="00B45EF4">
        <w:tc>
          <w:tcPr>
            <w:tcW w:w="1418" w:type="dxa"/>
          </w:tcPr>
          <w:p w:rsidR="00E044DA" w:rsidRPr="00B45EF4" w:rsidRDefault="00E044DA" w:rsidP="00E044DA">
            <w:pPr>
              <w:pStyle w:val="a4"/>
              <w:numPr>
                <w:ilvl w:val="0"/>
                <w:numId w:val="2"/>
              </w:numPr>
              <w:spacing w:line="240" w:lineRule="atLeast"/>
              <w:ind w:leftChars="0"/>
              <w:contextualSpacing/>
              <w:rPr>
                <w:rFonts w:ascii="標楷體" w:eastAsia="標楷體" w:hAnsi="標楷體" w:cs="Times New Roman"/>
              </w:rPr>
            </w:pPr>
            <w:r w:rsidRPr="00B45EF4">
              <w:rPr>
                <w:rFonts w:ascii="標楷體" w:eastAsia="標楷體" w:hAnsi="標楷體" w:cs="Times New Roman"/>
              </w:rPr>
              <w:t>作業後</w:t>
            </w:r>
          </w:p>
        </w:tc>
        <w:tc>
          <w:tcPr>
            <w:tcW w:w="2410" w:type="dxa"/>
          </w:tcPr>
          <w:p w:rsidR="00E044DA" w:rsidRPr="00B45EF4" w:rsidRDefault="00E044DA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B45EF4">
              <w:rPr>
                <w:rFonts w:ascii="標楷體" w:eastAsia="標楷體" w:hAnsi="標楷體" w:cs="Times New Roman" w:hint="eastAsia"/>
              </w:rPr>
              <w:t>3</w:t>
            </w:r>
            <w:r w:rsidRPr="00B45EF4">
              <w:rPr>
                <w:rFonts w:ascii="標楷體" w:eastAsia="標楷體" w:hAnsi="標楷體" w:cs="Times New Roman"/>
              </w:rPr>
              <w:t>.1</w:t>
            </w:r>
            <w:r w:rsidRPr="00B45EF4">
              <w:rPr>
                <w:rFonts w:ascii="標楷體" w:eastAsia="標楷體" w:hAnsi="標楷體" w:cs="Times New Roman" w:hint="eastAsia"/>
              </w:rPr>
              <w:t>用量尺確認液態氮液面高度是否足夠</w:t>
            </w:r>
          </w:p>
          <w:p w:rsidR="00E044DA" w:rsidRPr="00B45EF4" w:rsidRDefault="00E044DA" w:rsidP="00AE05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 w:rsidRPr="00B45EF4">
              <w:rPr>
                <w:rFonts w:ascii="標楷體" w:eastAsia="標楷體" w:hAnsi="標楷體" w:cs="Times New Roman"/>
              </w:rPr>
              <w:t>3.1</w:t>
            </w:r>
            <w:r w:rsidRPr="00B45EF4">
              <w:rPr>
                <w:rFonts w:ascii="標楷體" w:eastAsia="標楷體" w:hAnsi="標楷體" w:cs="Times New Roman" w:hint="eastAsia"/>
              </w:rPr>
              <w:t>關閉桶蓋</w:t>
            </w:r>
          </w:p>
        </w:tc>
        <w:tc>
          <w:tcPr>
            <w:tcW w:w="1658" w:type="dxa"/>
          </w:tcPr>
          <w:p w:rsidR="00E044DA" w:rsidRPr="00B45EF4" w:rsidRDefault="00B45EF4" w:rsidP="00476D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3.1液態氮洩漏(若在</w:t>
            </w:r>
            <w:r w:rsidR="00476DAA">
              <w:rPr>
                <w:rFonts w:ascii="標楷體" w:eastAsia="標楷體" w:hAnsi="標楷體" w:cs="Times New Roman" w:hint="eastAsia"/>
              </w:rPr>
              <w:t>通風不良之場所</w:t>
            </w:r>
            <w:r>
              <w:rPr>
                <w:rFonts w:ascii="標楷體" w:eastAsia="標楷體" w:hAnsi="標楷體" w:cs="Times New Roman" w:hint="eastAsia"/>
              </w:rPr>
              <w:t>，</w:t>
            </w:r>
            <w:r w:rsidR="00476DAA">
              <w:rPr>
                <w:rFonts w:ascii="標楷體" w:eastAsia="標楷體" w:hAnsi="標楷體" w:cs="Times New Roman" w:hint="eastAsia"/>
              </w:rPr>
              <w:t>洩漏之氮氣可能</w:t>
            </w:r>
            <w:r>
              <w:rPr>
                <w:rFonts w:ascii="標楷體" w:eastAsia="標楷體" w:hAnsi="標楷體" w:cs="Times New Roman" w:hint="eastAsia"/>
              </w:rPr>
              <w:t>排擠氧氣，形成缺氧環境)</w:t>
            </w:r>
          </w:p>
        </w:tc>
        <w:tc>
          <w:tcPr>
            <w:tcW w:w="2178" w:type="dxa"/>
          </w:tcPr>
          <w:p w:rsidR="00E044DA" w:rsidRPr="00476DAA" w:rsidRDefault="00476DAA" w:rsidP="00476DAA">
            <w:pPr>
              <w:spacing w:line="240" w:lineRule="atLeast"/>
              <w:ind w:left="360" w:hangingChars="150" w:hanging="360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3.1若液態氮桶放置於通風不良之場所，應設置氧氣偵測器即時監控。</w:t>
            </w:r>
          </w:p>
        </w:tc>
        <w:tc>
          <w:tcPr>
            <w:tcW w:w="1984" w:type="dxa"/>
          </w:tcPr>
          <w:p w:rsidR="00E044DA" w:rsidRPr="00B45EF4" w:rsidRDefault="00E044DA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</w:tr>
      <w:tr w:rsidR="00476DAA" w:rsidRPr="00B45EF4" w:rsidTr="00476DAA">
        <w:trPr>
          <w:trHeight w:val="1383"/>
        </w:trPr>
        <w:tc>
          <w:tcPr>
            <w:tcW w:w="1418" w:type="dxa"/>
          </w:tcPr>
          <w:p w:rsidR="00476DAA" w:rsidRDefault="00476DAA" w:rsidP="00476DAA">
            <w:pPr>
              <w:pStyle w:val="a4"/>
              <w:spacing w:line="240" w:lineRule="atLeast"/>
              <w:ind w:leftChars="0" w:left="360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圖</w:t>
            </w:r>
          </w:p>
          <w:p w:rsidR="00476DAA" w:rsidRPr="00B45EF4" w:rsidRDefault="00476DAA" w:rsidP="00476DAA">
            <w:pPr>
              <w:pStyle w:val="a4"/>
              <w:spacing w:line="240" w:lineRule="atLeast"/>
              <w:ind w:leftChars="0" w:left="360"/>
              <w:contextualSpacing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解</w:t>
            </w:r>
          </w:p>
        </w:tc>
        <w:tc>
          <w:tcPr>
            <w:tcW w:w="8230" w:type="dxa"/>
            <w:gridSpan w:val="4"/>
          </w:tcPr>
          <w:p w:rsidR="00476DAA" w:rsidRPr="00B45EF4" w:rsidRDefault="00476DAA" w:rsidP="00AE05AA">
            <w:pPr>
              <w:spacing w:line="240" w:lineRule="atLeast"/>
              <w:contextualSpacing/>
              <w:rPr>
                <w:rFonts w:ascii="標楷體" w:eastAsia="標楷體" w:hAnsi="標楷體" w:cs="Times New Roman"/>
              </w:rPr>
            </w:pPr>
          </w:p>
        </w:tc>
      </w:tr>
    </w:tbl>
    <w:p w:rsidR="00476DAA" w:rsidRPr="00476DAA" w:rsidRDefault="00476DAA" w:rsidP="00476DAA">
      <w:pPr>
        <w:spacing w:line="276" w:lineRule="auto"/>
        <w:jc w:val="both"/>
        <w:rPr>
          <w:rFonts w:ascii="Times New Roman" w:eastAsia="標楷體" w:hAnsi="Times New Roman" w:cs="Times New Roman"/>
        </w:rPr>
      </w:pPr>
      <w:r w:rsidRPr="00476DAA">
        <w:rPr>
          <w:rFonts w:ascii="Times New Roman" w:eastAsia="標楷體" w:hAnsi="Times New Roman" w:cs="Times New Roman" w:hint="eastAsia"/>
        </w:rPr>
        <w:t>實驗室負責人：</w:t>
      </w:r>
      <w:r w:rsidRPr="00476DAA">
        <w:rPr>
          <w:rFonts w:ascii="Times New Roman" w:eastAsia="標楷體" w:hAnsi="Times New Roman" w:cs="Times New Roman" w:hint="eastAsia"/>
        </w:rPr>
        <w:t xml:space="preserve">               </w:t>
      </w:r>
      <w:r w:rsidRPr="00476DAA">
        <w:rPr>
          <w:rFonts w:ascii="Times New Roman" w:eastAsia="標楷體" w:hAnsi="Times New Roman" w:cs="Times New Roman" w:hint="eastAsia"/>
        </w:rPr>
        <w:t>製表人：</w:t>
      </w:r>
      <w:r w:rsidRPr="00476DAA">
        <w:rPr>
          <w:rFonts w:ascii="Times New Roman" w:eastAsia="標楷體" w:hAnsi="Times New Roman" w:cs="Times New Roman" w:hint="eastAsia"/>
        </w:rPr>
        <w:t xml:space="preserve">              </w:t>
      </w:r>
      <w:r w:rsidRPr="00476DAA">
        <w:rPr>
          <w:rFonts w:ascii="Times New Roman" w:eastAsia="標楷體" w:hAnsi="Times New Roman" w:cs="Times New Roman" w:hint="eastAsia"/>
        </w:rPr>
        <w:t>發行日期</w:t>
      </w:r>
      <w:r w:rsidRPr="00476DAA">
        <w:rPr>
          <w:rFonts w:ascii="Times New Roman" w:eastAsia="標楷體" w:hAnsi="Times New Roman" w:cs="Times New Roman" w:hint="eastAsia"/>
        </w:rPr>
        <w:t>:2020-01.01</w:t>
      </w:r>
    </w:p>
    <w:p w:rsidR="00345E6A" w:rsidRPr="00476DAA" w:rsidRDefault="00345E6A">
      <w:pPr>
        <w:rPr>
          <w:rFonts w:ascii="標楷體" w:eastAsia="標楷體" w:hAnsi="標楷體"/>
        </w:rPr>
      </w:pPr>
    </w:p>
    <w:sectPr w:rsidR="00345E6A" w:rsidRPr="00476DAA" w:rsidSect="00B45EF4">
      <w:pgSz w:w="11906" w:h="16838"/>
      <w:pgMar w:top="720" w:right="99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E3" w:rsidRDefault="00B263E3" w:rsidP="00E044DA">
      <w:r>
        <w:separator/>
      </w:r>
    </w:p>
  </w:endnote>
  <w:endnote w:type="continuationSeparator" w:id="0">
    <w:p w:rsidR="00B263E3" w:rsidRDefault="00B263E3" w:rsidP="00E0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E3" w:rsidRDefault="00B263E3" w:rsidP="00E044DA">
      <w:r>
        <w:separator/>
      </w:r>
    </w:p>
  </w:footnote>
  <w:footnote w:type="continuationSeparator" w:id="0">
    <w:p w:rsidR="00B263E3" w:rsidRDefault="00B263E3" w:rsidP="00E0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A504E"/>
    <w:multiLevelType w:val="hybridMultilevel"/>
    <w:tmpl w:val="418614E4"/>
    <w:lvl w:ilvl="0" w:tplc="246CC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D46561"/>
    <w:multiLevelType w:val="hybridMultilevel"/>
    <w:tmpl w:val="F9861BEA"/>
    <w:lvl w:ilvl="0" w:tplc="63CE5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8C"/>
    <w:rsid w:val="00181420"/>
    <w:rsid w:val="00345E6A"/>
    <w:rsid w:val="004332BA"/>
    <w:rsid w:val="00476DAA"/>
    <w:rsid w:val="009D7797"/>
    <w:rsid w:val="009F2C97"/>
    <w:rsid w:val="00B263E3"/>
    <w:rsid w:val="00B45EF4"/>
    <w:rsid w:val="00BA008C"/>
    <w:rsid w:val="00BF7646"/>
    <w:rsid w:val="00E0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EE545E-583E-43B0-80C2-97FFA52A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8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08C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08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04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044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4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44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Dah</dc:creator>
  <cp:keywords/>
  <dc:description/>
  <cp:lastModifiedBy>Windows 使用者</cp:lastModifiedBy>
  <cp:revision>4</cp:revision>
  <dcterms:created xsi:type="dcterms:W3CDTF">2019-12-13T01:52:00Z</dcterms:created>
  <dcterms:modified xsi:type="dcterms:W3CDTF">2019-12-13T03:32:00Z</dcterms:modified>
</cp:coreProperties>
</file>